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20C2" w14:textId="6E3A31A0" w:rsidR="00AE0658" w:rsidRDefault="002B1AB2" w:rsidP="00AE0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Geschraubter </w:t>
      </w:r>
      <w:proofErr w:type="spellStart"/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Plattenwärmeübertrager</w:t>
      </w:r>
      <w:proofErr w:type="spellEnd"/>
      <w:r w:rsidR="00AE0658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mit AHRI-Zertifizierung</w:t>
      </w:r>
    </w:p>
    <w:p w14:paraId="499873D0" w14:textId="77777777" w:rsidR="00AE0658" w:rsidRDefault="00AE0658" w:rsidP="00AE0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B338969" w14:textId="77777777" w:rsidR="008F585D" w:rsidRDefault="002B1AB2" w:rsidP="008F58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proofErr w:type="spellStart"/>
      <w:r w:rsidRPr="002B1AB2">
        <w:rPr>
          <w:rFonts w:ascii="Arial" w:hAnsi="Arial" w:cs="Arial"/>
          <w:color w:val="000000"/>
          <w:kern w:val="0"/>
        </w:rPr>
        <w:t>Plattenwärmeübertrager</w:t>
      </w:r>
      <w:proofErr w:type="spellEnd"/>
      <w:r w:rsidRPr="002B1AB2">
        <w:rPr>
          <w:rFonts w:ascii="Arial" w:hAnsi="Arial" w:cs="Arial"/>
          <w:color w:val="000000"/>
          <w:kern w:val="0"/>
        </w:rPr>
        <w:t xml:space="preserve"> in geschraubter Ausführung, bestehend aus profilierten Wärmeübertragungsplatten, mittels Spannbolzen zwischen Stativ- und Druckplatte zusammengespannt und an oberer Trag- und unterer Führungsstange fixiert. Alle Plattendichtungen in Dachform, es befinden sich immer zwei Dichtungen zwischen Primär- und Sekundärmedium, Zwischenraum mit </w:t>
      </w:r>
      <w:proofErr w:type="spellStart"/>
      <w:r w:rsidRPr="002B1AB2">
        <w:rPr>
          <w:rFonts w:ascii="Arial" w:hAnsi="Arial" w:cs="Arial"/>
          <w:color w:val="000000"/>
          <w:kern w:val="0"/>
        </w:rPr>
        <w:t>Leckageöffnung</w:t>
      </w:r>
      <w:proofErr w:type="spellEnd"/>
      <w:r w:rsidRPr="002B1AB2">
        <w:rPr>
          <w:rFonts w:ascii="Arial" w:hAnsi="Arial" w:cs="Arial"/>
          <w:color w:val="000000"/>
          <w:kern w:val="0"/>
        </w:rPr>
        <w:t xml:space="preserve"> nach außen.</w:t>
      </w:r>
      <w:r w:rsidR="008F585D">
        <w:rPr>
          <w:rFonts w:ascii="Arial" w:hAnsi="Arial" w:cs="Arial"/>
          <w:color w:val="000000"/>
          <w:kern w:val="0"/>
        </w:rPr>
        <w:br/>
      </w:r>
    </w:p>
    <w:p w14:paraId="732B51FD" w14:textId="77777777" w:rsidR="008F585D" w:rsidRDefault="008F585D" w:rsidP="008F585D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Installations- und wartungsfreundliche Ausführung: </w:t>
      </w:r>
    </w:p>
    <w:p w14:paraId="5FF556BC" w14:textId="77777777" w:rsidR="008F585D" w:rsidRDefault="008F585D" w:rsidP="008F585D">
      <w:pPr>
        <w:pStyle w:val="Listenabsatz"/>
        <w:numPr>
          <w:ilvl w:val="0"/>
          <w:numId w:val="9"/>
        </w:num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B1AB2">
        <w:rPr>
          <w:rFonts w:ascii="Arial" w:hAnsi="Arial" w:cs="Arial"/>
          <w:color w:val="000000"/>
          <w:kern w:val="0"/>
        </w:rPr>
        <w:t xml:space="preserve">Die </w:t>
      </w:r>
      <w:proofErr w:type="spellStart"/>
      <w:r w:rsidRPr="002B1AB2">
        <w:rPr>
          <w:rFonts w:ascii="Arial" w:hAnsi="Arial" w:cs="Arial"/>
          <w:color w:val="000000"/>
          <w:kern w:val="0"/>
        </w:rPr>
        <w:t>Gestellgröße</w:t>
      </w:r>
      <w:proofErr w:type="spellEnd"/>
      <w:r w:rsidRPr="002B1AB2">
        <w:rPr>
          <w:rFonts w:ascii="Arial" w:hAnsi="Arial" w:cs="Arial"/>
          <w:color w:val="000000"/>
          <w:kern w:val="0"/>
        </w:rPr>
        <w:t xml:space="preserve"> ist ausreichend dimensioniert, einzelne Platten sind ohne Ausbau der Druck- oder </w:t>
      </w:r>
      <w:proofErr w:type="spellStart"/>
      <w:r w:rsidRPr="002B1AB2">
        <w:rPr>
          <w:rFonts w:ascii="Arial" w:hAnsi="Arial" w:cs="Arial"/>
          <w:color w:val="000000"/>
          <w:kern w:val="0"/>
        </w:rPr>
        <w:t>Gestellplatte</w:t>
      </w:r>
      <w:proofErr w:type="spellEnd"/>
      <w:r w:rsidRPr="002B1AB2">
        <w:rPr>
          <w:rFonts w:ascii="Arial" w:hAnsi="Arial" w:cs="Arial"/>
          <w:color w:val="000000"/>
          <w:kern w:val="0"/>
        </w:rPr>
        <w:t xml:space="preserve"> zugänglich.</w:t>
      </w:r>
    </w:p>
    <w:p w14:paraId="620D65DA" w14:textId="77777777" w:rsidR="008F585D" w:rsidRDefault="008F585D" w:rsidP="008F585D">
      <w:pPr>
        <w:pStyle w:val="Listenabsatz"/>
        <w:numPr>
          <w:ilvl w:val="0"/>
          <w:numId w:val="9"/>
        </w:num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B1AB2">
        <w:rPr>
          <w:rFonts w:ascii="Arial" w:hAnsi="Arial" w:cs="Arial"/>
          <w:color w:val="000000"/>
          <w:kern w:val="0"/>
        </w:rPr>
        <w:t xml:space="preserve">Die Dichtungen sind ohne Klebstoff im „Clip-on-Verfahren“ befestigt (einfacher Dichtungswechsel vor Ort, hohe Kostenersparnis durch geringe </w:t>
      </w:r>
      <w:proofErr w:type="spellStart"/>
      <w:r w:rsidRPr="002B1AB2">
        <w:rPr>
          <w:rFonts w:ascii="Arial" w:hAnsi="Arial" w:cs="Arial"/>
          <w:color w:val="000000"/>
          <w:kern w:val="0"/>
        </w:rPr>
        <w:t>Stillstandszeiten</w:t>
      </w:r>
      <w:proofErr w:type="spellEnd"/>
      <w:r w:rsidRPr="002B1AB2">
        <w:rPr>
          <w:rFonts w:ascii="Arial" w:hAnsi="Arial" w:cs="Arial"/>
          <w:color w:val="000000"/>
          <w:kern w:val="0"/>
        </w:rPr>
        <w:t>)</w:t>
      </w:r>
    </w:p>
    <w:p w14:paraId="37094A31" w14:textId="77777777" w:rsidR="008F585D" w:rsidRDefault="008F585D" w:rsidP="008F585D">
      <w:pPr>
        <w:pStyle w:val="Listenabsatz"/>
        <w:numPr>
          <w:ilvl w:val="0"/>
          <w:numId w:val="9"/>
        </w:num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B1AB2">
        <w:rPr>
          <w:rFonts w:ascii="Arial" w:hAnsi="Arial" w:cs="Arial"/>
          <w:color w:val="000000"/>
          <w:kern w:val="0"/>
        </w:rPr>
        <w:t xml:space="preserve">Hebevorrichtung an den oberen Ecken der Stativ- und Druckplatte </w:t>
      </w:r>
      <w:r>
        <w:rPr>
          <w:rFonts w:ascii="Arial" w:hAnsi="Arial" w:cs="Arial"/>
          <w:color w:val="000000"/>
          <w:kern w:val="0"/>
        </w:rPr>
        <w:t>vorhanden</w:t>
      </w:r>
    </w:p>
    <w:p w14:paraId="7A700626" w14:textId="77777777" w:rsidR="008F585D" w:rsidRDefault="008F585D" w:rsidP="008F585D">
      <w:pPr>
        <w:pStyle w:val="Listenabsatz"/>
        <w:numPr>
          <w:ilvl w:val="0"/>
          <w:numId w:val="9"/>
        </w:num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2B1AB2">
        <w:rPr>
          <w:rFonts w:ascii="Arial" w:hAnsi="Arial" w:cs="Arial"/>
          <w:color w:val="000000"/>
          <w:kern w:val="0"/>
        </w:rPr>
        <w:t>Bei Flanschanschlüssen einschließlich montierten Stehbolzen in der Gestell- und Druckplatte</w:t>
      </w:r>
    </w:p>
    <w:p w14:paraId="367E28DF" w14:textId="77777777" w:rsidR="008F585D" w:rsidRPr="008F585D" w:rsidRDefault="008F585D" w:rsidP="008F585D">
      <w:pPr>
        <w:pStyle w:val="Listenabsatz"/>
        <w:numPr>
          <w:ilvl w:val="0"/>
          <w:numId w:val="9"/>
        </w:num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F585D">
        <w:rPr>
          <w:rFonts w:ascii="Arial" w:hAnsi="Arial" w:cs="Arial"/>
          <w:color w:val="000000"/>
          <w:kern w:val="0"/>
        </w:rPr>
        <w:t xml:space="preserve">Produktvorteile, die bei der neuen Generation modellabhängig Einsatz finden:   </w:t>
      </w:r>
      <w:r w:rsidRPr="008F585D">
        <w:rPr>
          <w:rFonts w:ascii="Arial" w:hAnsi="Arial" w:cs="Arial"/>
        </w:rPr>
        <w:t xml:space="preserve">Offset Nut, 5-Punkt Syst., Roller Design, Lagergehäuse, </w:t>
      </w:r>
      <w:proofErr w:type="spellStart"/>
      <w:r w:rsidRPr="008F585D">
        <w:rPr>
          <w:rFonts w:ascii="Arial" w:hAnsi="Arial" w:cs="Arial"/>
        </w:rPr>
        <w:t>PowerARC</w:t>
      </w:r>
      <w:r w:rsidRPr="008F585D">
        <w:rPr>
          <w:rFonts w:ascii="Arial" w:hAnsi="Arial" w:cs="Arial"/>
          <w:vertAlign w:val="superscript"/>
        </w:rPr>
        <w:t>TM</w:t>
      </w:r>
      <w:proofErr w:type="spellEnd"/>
      <w:r w:rsidRPr="008F585D">
        <w:rPr>
          <w:rFonts w:ascii="Arial" w:hAnsi="Arial" w:cs="Arial"/>
        </w:rPr>
        <w:t xml:space="preserve">, </w:t>
      </w:r>
      <w:proofErr w:type="spellStart"/>
      <w:r w:rsidRPr="008F585D">
        <w:rPr>
          <w:rFonts w:ascii="Arial" w:hAnsi="Arial" w:cs="Arial"/>
        </w:rPr>
        <w:t>ClipGrip</w:t>
      </w:r>
      <w:r w:rsidRPr="008F585D">
        <w:rPr>
          <w:rFonts w:ascii="Arial" w:hAnsi="Arial" w:cs="Arial"/>
          <w:vertAlign w:val="superscript"/>
        </w:rPr>
        <w:t>TM</w:t>
      </w:r>
      <w:proofErr w:type="spellEnd"/>
      <w:r w:rsidRPr="008F585D">
        <w:rPr>
          <w:rFonts w:ascii="Arial" w:hAnsi="Arial" w:cs="Arial"/>
        </w:rPr>
        <w:t xml:space="preserve">, </w:t>
      </w:r>
      <w:proofErr w:type="spellStart"/>
      <w:r w:rsidRPr="008F585D">
        <w:rPr>
          <w:rFonts w:ascii="Arial" w:hAnsi="Arial" w:cs="Arial"/>
        </w:rPr>
        <w:t>CurveFlow</w:t>
      </w:r>
      <w:r w:rsidRPr="008F585D">
        <w:rPr>
          <w:rFonts w:ascii="Arial" w:hAnsi="Arial" w:cs="Arial"/>
          <w:vertAlign w:val="superscript"/>
        </w:rPr>
        <w:t>TM</w:t>
      </w:r>
      <w:proofErr w:type="spellEnd"/>
      <w:r w:rsidRPr="008F585D">
        <w:rPr>
          <w:rFonts w:ascii="Arial" w:hAnsi="Arial" w:cs="Arial"/>
        </w:rPr>
        <w:t xml:space="preserve">, </w:t>
      </w:r>
      <w:proofErr w:type="spellStart"/>
      <w:r w:rsidRPr="008F585D">
        <w:rPr>
          <w:rFonts w:ascii="Arial" w:hAnsi="Arial" w:cs="Arial"/>
        </w:rPr>
        <w:t>OmegaPort</w:t>
      </w:r>
      <w:r w:rsidRPr="008F585D">
        <w:rPr>
          <w:rFonts w:ascii="Arial" w:hAnsi="Arial" w:cs="Arial"/>
          <w:vertAlign w:val="superscript"/>
        </w:rPr>
        <w:t>TM</w:t>
      </w:r>
      <w:proofErr w:type="spellEnd"/>
    </w:p>
    <w:p w14:paraId="5839594E" w14:textId="72C97AEF" w:rsidR="008F585D" w:rsidRPr="008F585D" w:rsidRDefault="008F585D" w:rsidP="008F585D">
      <w:pPr>
        <w:pStyle w:val="Listenabsatz"/>
        <w:numPr>
          <w:ilvl w:val="0"/>
          <w:numId w:val="9"/>
        </w:num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F585D">
        <w:rPr>
          <w:rFonts w:ascii="Arial" w:hAnsi="Arial" w:cs="Arial"/>
          <w:bCs/>
          <w:color w:val="000000"/>
          <w:kern w:val="0"/>
        </w:rPr>
        <w:t xml:space="preserve">Ausführung mit erhöhtem Korrosionsschutz: </w:t>
      </w:r>
      <w:r w:rsidRPr="008F585D">
        <w:rPr>
          <w:rFonts w:ascii="Arial" w:hAnsi="Arial" w:cs="Arial"/>
          <w:color w:val="000000"/>
          <w:kern w:val="0"/>
        </w:rPr>
        <w:t>Spannbolzen mit Spannbolzenschutz in Form von Kunststoffhülsen. Gestell aus Stahl, grundiert und blau lackiert (ähnlich RAL 5002), insgesamt bestehend aus 4 Farbschichten, Farbschichtstärke 90 bis 135 µm.</w:t>
      </w:r>
    </w:p>
    <w:p w14:paraId="576277D2" w14:textId="77777777" w:rsidR="008F585D" w:rsidRDefault="008F585D" w:rsidP="008F585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</w:p>
    <w:p w14:paraId="073D09D8" w14:textId="7E7301F9" w:rsidR="008F585D" w:rsidRPr="008F585D" w:rsidRDefault="008F585D" w:rsidP="008F58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8F585D">
        <w:rPr>
          <w:rFonts w:ascii="Arial" w:hAnsi="Arial" w:cs="Arial"/>
          <w:b/>
          <w:bCs/>
          <w:color w:val="000000"/>
          <w:kern w:val="0"/>
        </w:rPr>
        <w:t>Weitere Features:</w:t>
      </w:r>
    </w:p>
    <w:p w14:paraId="2C635DC0" w14:textId="77777777" w:rsidR="008F585D" w:rsidRDefault="008F585D" w:rsidP="008F585D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F585D">
        <w:rPr>
          <w:rFonts w:ascii="Arial" w:hAnsi="Arial" w:cs="Arial"/>
          <w:color w:val="000000"/>
          <w:kern w:val="0"/>
        </w:rPr>
        <w:t>Apparat gewaschen, getrocknet und druckgeprüft</w:t>
      </w:r>
    </w:p>
    <w:p w14:paraId="062D12B8" w14:textId="77777777" w:rsidR="008F585D" w:rsidRDefault="008F585D" w:rsidP="008F585D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F585D">
        <w:rPr>
          <w:rFonts w:ascii="Arial" w:hAnsi="Arial" w:cs="Arial"/>
          <w:color w:val="000000"/>
          <w:kern w:val="0"/>
        </w:rPr>
        <w:t>Typenschild aus Metall</w:t>
      </w:r>
    </w:p>
    <w:p w14:paraId="49BFB198" w14:textId="73B87352" w:rsidR="008F585D" w:rsidRPr="008F585D" w:rsidRDefault="008F585D" w:rsidP="008F585D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F585D">
        <w:rPr>
          <w:rFonts w:ascii="Arial" w:hAnsi="Arial" w:cs="Arial"/>
          <w:color w:val="000000"/>
          <w:kern w:val="0"/>
        </w:rPr>
        <w:t>Einschl. Betriebs- und Wartungsanleitung und Zeichnung (1-fach)</w:t>
      </w:r>
    </w:p>
    <w:p w14:paraId="190A1509" w14:textId="1EA28C82" w:rsidR="00400D41" w:rsidRPr="008F585D" w:rsidRDefault="008F585D" w:rsidP="008F585D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proofErr w:type="spellStart"/>
      <w:r w:rsidRPr="008F585D">
        <w:rPr>
          <w:rFonts w:ascii="Arial" w:hAnsi="Arial" w:cs="Arial"/>
          <w:color w:val="000000"/>
          <w:kern w:val="0"/>
        </w:rPr>
        <w:t>Autocad</w:t>
      </w:r>
      <w:proofErr w:type="spellEnd"/>
      <w:r w:rsidRPr="008F585D">
        <w:rPr>
          <w:rFonts w:ascii="Arial" w:hAnsi="Arial" w:cs="Arial"/>
          <w:color w:val="000000"/>
          <w:kern w:val="0"/>
        </w:rPr>
        <w:t xml:space="preserve">-Pläne und 3D-Dateien als Option lieferbar und/oder zum Download bei </w:t>
      </w:r>
      <w:proofErr w:type="spellStart"/>
      <w:r w:rsidRPr="008F585D">
        <w:rPr>
          <w:rFonts w:ascii="Arial" w:hAnsi="Arial" w:cs="Arial"/>
          <w:color w:val="000000"/>
          <w:kern w:val="0"/>
        </w:rPr>
        <w:t>BIMobject</w:t>
      </w:r>
      <w:proofErr w:type="spellEnd"/>
      <w:r w:rsidRPr="008F585D">
        <w:rPr>
          <w:rFonts w:ascii="Arial" w:hAnsi="Arial" w:cs="Arial"/>
          <w:color w:val="000000"/>
          <w:kern w:val="0"/>
        </w:rPr>
        <w:t xml:space="preserve"> erhältlich</w:t>
      </w:r>
    </w:p>
    <w:p w14:paraId="43DF9ED1" w14:textId="77777777" w:rsidR="008F585D" w:rsidRDefault="008F585D" w:rsidP="008F58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245F55A" w14:textId="3649AF87" w:rsidR="00F108F9" w:rsidRPr="008F585D" w:rsidRDefault="00AE0658" w:rsidP="008F58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F585D">
        <w:rPr>
          <w:rFonts w:ascii="Arial" w:hAnsi="Arial" w:cs="Arial"/>
          <w:color w:val="000000"/>
          <w:kern w:val="0"/>
        </w:rPr>
        <w:t>Die Fertigung erfüllt die Anforderungen des Qualitätsstandards ISO 9001, des Umweltstandards ISO 14001 sowie der Druckgeräterichtlinie 2014/68/EU</w:t>
      </w:r>
    </w:p>
    <w:p w14:paraId="2131AEE6" w14:textId="77777777" w:rsidR="00F108F9" w:rsidRDefault="00F108F9" w:rsidP="00AE0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9805A2A" w14:textId="643373ED" w:rsidR="00AE0658" w:rsidRDefault="00AE0658" w:rsidP="00AE0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Zertifizierung auf Grundlage der </w:t>
      </w:r>
      <w:proofErr w:type="gramStart"/>
      <w:r>
        <w:rPr>
          <w:rFonts w:ascii="Arial" w:hAnsi="Arial" w:cs="Arial"/>
          <w:b/>
          <w:bCs/>
          <w:color w:val="000000"/>
          <w:kern w:val="0"/>
        </w:rPr>
        <w:t>AHRI Norm</w:t>
      </w:r>
      <w:proofErr w:type="gramEnd"/>
      <w:r>
        <w:rPr>
          <w:rFonts w:ascii="Arial" w:hAnsi="Arial" w:cs="Arial"/>
          <w:b/>
          <w:bCs/>
          <w:color w:val="000000"/>
          <w:kern w:val="0"/>
        </w:rPr>
        <w:t xml:space="preserve"> 400.</w:t>
      </w:r>
    </w:p>
    <w:p w14:paraId="084E19A7" w14:textId="5B5FAA10" w:rsidR="00AE0658" w:rsidRDefault="00AE0658" w:rsidP="00AE0658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Dieser Wärmetauscher </w:t>
      </w:r>
      <w:r w:rsidRPr="00AE0658">
        <w:rPr>
          <w:rFonts w:ascii="Arial" w:hAnsi="Arial" w:cs="Arial"/>
          <w:color w:val="000000"/>
          <w:kern w:val="0"/>
          <w:u w:val="single"/>
        </w:rPr>
        <w:t>muss</w:t>
      </w:r>
      <w:r>
        <w:rPr>
          <w:rFonts w:ascii="Arial" w:hAnsi="Arial" w:cs="Arial"/>
          <w:color w:val="000000"/>
          <w:kern w:val="0"/>
        </w:rPr>
        <w:t xml:space="preserve"> gemäß des unabhängigen AHRI-Zertifizierungsprogramms für Flüssigkeit/Flüssigkeit-Wärmetauscher (AHRI-Norm 400) zertifiziert sein. AHRI-zertifizierte Einheiten werden regelmäßig strengsten Tests unterzogen, haben unabhängig gemessene Leistungsbewertungen und sind durch unabhängige Dritte überprüft. Zertifizierte Einheiten sind im AHRI-Verzeichnis unter www.ahridirectory.org aufgeführt.</w:t>
      </w:r>
    </w:p>
    <w:p w14:paraId="4BF0832E" w14:textId="77777777" w:rsidR="00F108F9" w:rsidRDefault="00F108F9" w:rsidP="00AE0658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color w:val="000000"/>
          <w:kern w:val="0"/>
        </w:rPr>
      </w:pPr>
    </w:p>
    <w:p w14:paraId="373ACD32" w14:textId="0429DDCF" w:rsidR="00AE0658" w:rsidRDefault="008F585D" w:rsidP="00AE0658">
      <w:pPr>
        <w:autoSpaceDE w:val="0"/>
        <w:autoSpaceDN w:val="0"/>
        <w:adjustRightInd w:val="0"/>
        <w:spacing w:after="0" w:line="320" w:lineRule="atLeast"/>
        <w:rPr>
          <w:rFonts w:ascii="Arial" w:hAnsi="Arial" w:cs="Arial"/>
          <w:color w:val="000000"/>
          <w:kern w:val="0"/>
        </w:rPr>
      </w:pPr>
      <w:r w:rsidRPr="00476744">
        <w:rPr>
          <w:rFonts w:ascii="Arial" w:hAnsi="Arial" w:cs="Arial"/>
          <w:noProof/>
        </w:rPr>
        <w:drawing>
          <wp:inline distT="0" distB="0" distL="0" distR="0" wp14:anchorId="6B1AE8B8" wp14:editId="025EDD00">
            <wp:extent cx="1386205" cy="621665"/>
            <wp:effectExtent l="0" t="0" r="0" b="0"/>
            <wp:docPr id="9" name="Bild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7CD8" w14:textId="77777777" w:rsidR="00F108F9" w:rsidRDefault="00F108F9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2F4DAE1B" w14:textId="77777777" w:rsidR="00F108F9" w:rsidRDefault="00F108F9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72FFAEB6" w14:textId="69C114F3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Leistung</w:t>
      </w:r>
      <w:r>
        <w:rPr>
          <w:rFonts w:ascii="Helvetica" w:hAnsi="Helvetica" w:cs="Helvetica"/>
          <w:color w:val="000000"/>
          <w:kern w:val="0"/>
        </w:rPr>
        <w:t xml:space="preserve">: </w:t>
      </w:r>
      <w:r>
        <w:rPr>
          <w:rFonts w:ascii="Helvetica" w:hAnsi="Helvetica" w:cs="Helvetica"/>
          <w:color w:val="000000"/>
          <w:kern w:val="0"/>
        </w:rPr>
        <w:tab/>
        <w:t>……………………...…... kW</w:t>
      </w:r>
    </w:p>
    <w:p w14:paraId="55DE7054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51883C3A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Primärseite („warme“ Seite)</w:t>
      </w:r>
    </w:p>
    <w:p w14:paraId="727B649E" w14:textId="73076984" w:rsidR="00AE0658" w:rsidRDefault="00AF4DE2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Medium (inkl. Konzentration):</w:t>
      </w:r>
      <w:r w:rsidR="00AE0658">
        <w:rPr>
          <w:rFonts w:ascii="Helvetica" w:hAnsi="Helvetica" w:cs="Helvetica"/>
          <w:color w:val="000000"/>
          <w:kern w:val="0"/>
        </w:rPr>
        <w:tab/>
        <w:t>……………………...…...</w:t>
      </w:r>
    </w:p>
    <w:p w14:paraId="02D002A7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Eintrittstemperatur:</w:t>
      </w:r>
      <w:r>
        <w:rPr>
          <w:rFonts w:ascii="Helvetica" w:hAnsi="Helvetica" w:cs="Helvetica"/>
          <w:color w:val="000000"/>
          <w:kern w:val="0"/>
        </w:rPr>
        <w:tab/>
        <w:t>……………………...…... °C</w:t>
      </w:r>
    </w:p>
    <w:p w14:paraId="010280E3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Austrittstemperatur: </w:t>
      </w:r>
      <w:r>
        <w:rPr>
          <w:rFonts w:ascii="Helvetica" w:hAnsi="Helvetica" w:cs="Helvetica"/>
          <w:color w:val="000000"/>
          <w:kern w:val="0"/>
        </w:rPr>
        <w:tab/>
        <w:t>……………………...…... °C</w:t>
      </w:r>
    </w:p>
    <w:p w14:paraId="58172B21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Volumenstrom:</w:t>
      </w:r>
      <w:r>
        <w:rPr>
          <w:rFonts w:ascii="Helvetica" w:hAnsi="Helvetica" w:cs="Helvetica"/>
          <w:color w:val="000000"/>
          <w:kern w:val="0"/>
        </w:rPr>
        <w:tab/>
        <w:t>…………………………... m³/h</w:t>
      </w:r>
    </w:p>
    <w:p w14:paraId="0BDE7757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max. Druckverlust (Vorgabe): </w:t>
      </w:r>
      <w:r>
        <w:rPr>
          <w:rFonts w:ascii="Helvetica" w:hAnsi="Helvetica" w:cs="Helvetica"/>
          <w:color w:val="000000"/>
          <w:kern w:val="0"/>
        </w:rPr>
        <w:tab/>
        <w:t>…………………………... kPa</w:t>
      </w:r>
    </w:p>
    <w:p w14:paraId="7094E99E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Druckverlust (berechnet): </w:t>
      </w:r>
      <w:r>
        <w:rPr>
          <w:rFonts w:ascii="Helvetica" w:hAnsi="Helvetica" w:cs="Helvetica"/>
          <w:color w:val="000000"/>
          <w:kern w:val="0"/>
        </w:rPr>
        <w:tab/>
        <w:t>…………………………... kPa</w:t>
      </w:r>
    </w:p>
    <w:p w14:paraId="1BD34843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Ausführung der Anschlüsse:</w:t>
      </w:r>
      <w:r>
        <w:rPr>
          <w:rFonts w:ascii="Helvetica" w:hAnsi="Helvetica" w:cs="Helvetica"/>
          <w:color w:val="000000"/>
          <w:kern w:val="0"/>
        </w:rPr>
        <w:tab/>
        <w:t>……………………...…...</w:t>
      </w:r>
    </w:p>
    <w:p w14:paraId="1388018B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</w:p>
    <w:p w14:paraId="63AFE4BF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Sekundärseite („kalte“ Seite)</w:t>
      </w:r>
    </w:p>
    <w:p w14:paraId="6DE75684" w14:textId="054BAC72" w:rsidR="00AE0658" w:rsidRDefault="00AF4DE2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Medium (inkl. Konzentration):</w:t>
      </w:r>
      <w:r w:rsidR="00AE0658">
        <w:rPr>
          <w:rFonts w:ascii="Helvetica" w:hAnsi="Helvetica" w:cs="Helvetica"/>
          <w:color w:val="000000"/>
          <w:kern w:val="0"/>
        </w:rPr>
        <w:tab/>
        <w:t>……………………...…...</w:t>
      </w:r>
    </w:p>
    <w:p w14:paraId="5EEEEBB4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Eintrittstemperatur: </w:t>
      </w:r>
      <w:r>
        <w:rPr>
          <w:rFonts w:ascii="Helvetica" w:hAnsi="Helvetica" w:cs="Helvetica"/>
          <w:color w:val="000000"/>
          <w:kern w:val="0"/>
        </w:rPr>
        <w:tab/>
        <w:t>……………………...…... °C</w:t>
      </w:r>
    </w:p>
    <w:p w14:paraId="0ED54BDC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Austrittstemperatur: </w:t>
      </w:r>
      <w:r>
        <w:rPr>
          <w:rFonts w:ascii="Helvetica" w:hAnsi="Helvetica" w:cs="Helvetica"/>
          <w:color w:val="000000"/>
          <w:kern w:val="0"/>
        </w:rPr>
        <w:tab/>
        <w:t>……………………...…... °C</w:t>
      </w:r>
    </w:p>
    <w:p w14:paraId="27CBE6E1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Volumenstrom: </w:t>
      </w:r>
      <w:r>
        <w:rPr>
          <w:rFonts w:ascii="Helvetica" w:hAnsi="Helvetica" w:cs="Helvetica"/>
          <w:color w:val="000000"/>
          <w:kern w:val="0"/>
        </w:rPr>
        <w:tab/>
        <w:t>……………………...…... m³/h</w:t>
      </w:r>
    </w:p>
    <w:p w14:paraId="546502CE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max. Druckverlust (Vorgabe): </w:t>
      </w:r>
      <w:r>
        <w:rPr>
          <w:rFonts w:ascii="Helvetica" w:hAnsi="Helvetica" w:cs="Helvetica"/>
          <w:color w:val="000000"/>
          <w:kern w:val="0"/>
        </w:rPr>
        <w:tab/>
        <w:t>……………………</w:t>
      </w:r>
      <w:proofErr w:type="gramStart"/>
      <w:r>
        <w:rPr>
          <w:rFonts w:ascii="Helvetica" w:hAnsi="Helvetica" w:cs="Helvetica"/>
          <w:color w:val="000000"/>
          <w:kern w:val="0"/>
        </w:rPr>
        <w:t>…….</w:t>
      </w:r>
      <w:proofErr w:type="gramEnd"/>
      <w:r>
        <w:rPr>
          <w:rFonts w:ascii="Helvetica" w:hAnsi="Helvetica" w:cs="Helvetica"/>
          <w:color w:val="000000"/>
          <w:kern w:val="0"/>
        </w:rPr>
        <w:t>. kPa</w:t>
      </w:r>
    </w:p>
    <w:p w14:paraId="42297419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Druckverlust (berechnet):</w:t>
      </w:r>
      <w:r>
        <w:rPr>
          <w:rFonts w:ascii="Helvetica" w:hAnsi="Helvetica" w:cs="Helvetica"/>
          <w:color w:val="000000"/>
          <w:kern w:val="0"/>
        </w:rPr>
        <w:tab/>
        <w:t>……………………...…... kPa</w:t>
      </w:r>
    </w:p>
    <w:p w14:paraId="4B57C610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Ausführung der Anschlüsse:</w:t>
      </w:r>
      <w:r>
        <w:rPr>
          <w:rFonts w:ascii="Helvetica" w:hAnsi="Helvetica" w:cs="Helvetica"/>
          <w:color w:val="000000"/>
          <w:kern w:val="0"/>
        </w:rPr>
        <w:tab/>
        <w:t>……………………...…...</w:t>
      </w:r>
    </w:p>
    <w:p w14:paraId="01562BA2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1D494D4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max. Betriebsdruck:  </w:t>
      </w:r>
      <w:r>
        <w:rPr>
          <w:rFonts w:ascii="Helvetica" w:hAnsi="Helvetica" w:cs="Helvetica"/>
          <w:color w:val="000000"/>
          <w:kern w:val="0"/>
        </w:rPr>
        <w:tab/>
        <w:t>……………………...…... bar</w:t>
      </w:r>
    </w:p>
    <w:p w14:paraId="335E84F3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max. Betriebstemperatur: </w:t>
      </w:r>
      <w:r>
        <w:rPr>
          <w:rFonts w:ascii="Helvetica" w:hAnsi="Helvetica" w:cs="Helvetica"/>
          <w:color w:val="000000"/>
          <w:kern w:val="0"/>
        </w:rPr>
        <w:tab/>
        <w:t>………………</w:t>
      </w:r>
      <w:proofErr w:type="gramStart"/>
      <w:r>
        <w:rPr>
          <w:rFonts w:ascii="Helvetica" w:hAnsi="Helvetica" w:cs="Helvetica"/>
          <w:color w:val="000000"/>
          <w:kern w:val="0"/>
        </w:rPr>
        <w:t>…….</w:t>
      </w:r>
      <w:proofErr w:type="gramEnd"/>
      <w:r>
        <w:rPr>
          <w:rFonts w:ascii="Helvetica" w:hAnsi="Helvetica" w:cs="Helvetica"/>
          <w:color w:val="000000"/>
          <w:kern w:val="0"/>
        </w:rPr>
        <w:t>.…... °C</w:t>
      </w:r>
    </w:p>
    <w:p w14:paraId="4C1F2DDA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Größe (L x B x H): </w:t>
      </w:r>
      <w:r>
        <w:rPr>
          <w:rFonts w:ascii="Helvetica" w:hAnsi="Helvetica" w:cs="Helvetica"/>
          <w:color w:val="000000"/>
          <w:kern w:val="0"/>
        </w:rPr>
        <w:tab/>
        <w:t>……………………...…... mm</w:t>
      </w:r>
    </w:p>
    <w:p w14:paraId="632EDA49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Leergewicht: </w:t>
      </w:r>
      <w:r>
        <w:rPr>
          <w:rFonts w:ascii="Helvetica" w:hAnsi="Helvetica" w:cs="Helvetica"/>
          <w:color w:val="000000"/>
          <w:kern w:val="0"/>
        </w:rPr>
        <w:tab/>
        <w:t>……………………...…... kg</w:t>
      </w:r>
    </w:p>
    <w:p w14:paraId="1B83D869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C11EFA4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Fabrikat und Modell der Planung:</w:t>
      </w:r>
    </w:p>
    <w:p w14:paraId="47232298" w14:textId="54835F55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Alfa Laval </w:t>
      </w:r>
      <w:proofErr w:type="spellStart"/>
      <w:r w:rsidR="008F585D">
        <w:rPr>
          <w:rFonts w:ascii="Helvetica" w:hAnsi="Helvetica" w:cs="Helvetica"/>
          <w:color w:val="000000"/>
          <w:kern w:val="0"/>
        </w:rPr>
        <w:t>AlfaQ</w:t>
      </w:r>
      <w:proofErr w:type="spellEnd"/>
      <w:r>
        <w:rPr>
          <w:rFonts w:ascii="Helvetica" w:hAnsi="Helvetica" w:cs="Helvetica"/>
          <w:color w:val="000000"/>
          <w:kern w:val="0"/>
        </w:rPr>
        <w:tab/>
        <w:t>……………………...…...</w:t>
      </w:r>
    </w:p>
    <w:p w14:paraId="5FD81E31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5566ED0F" w14:textId="77777777" w:rsidR="00B06045" w:rsidRDefault="00B06045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10B274E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Hinweis:</w:t>
      </w:r>
    </w:p>
    <w:p w14:paraId="51462FD2" w14:textId="77777777" w:rsidR="00B06045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Die Wärmetauscher-Auslegung wurde von Beltec GmbH (Alfa-Laval-Distributor) ausgeführt.</w:t>
      </w:r>
      <w:r w:rsidR="00B06045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Bitte bei Anfragen berücksichtigen</w:t>
      </w:r>
      <w:r w:rsidR="00B06045">
        <w:rPr>
          <w:rFonts w:ascii="Helvetica" w:hAnsi="Helvetica" w:cs="Helvetica"/>
          <w:color w:val="000000"/>
          <w:kern w:val="0"/>
        </w:rPr>
        <w:t>.</w:t>
      </w:r>
    </w:p>
    <w:p w14:paraId="2600E9F6" w14:textId="77777777" w:rsidR="00B06045" w:rsidRDefault="00B06045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E-Mail-Adresse:</w:t>
      </w:r>
      <w:r w:rsidR="00AE0658">
        <w:rPr>
          <w:rFonts w:ascii="Helvetica" w:hAnsi="Helvetica" w:cs="Helvetica"/>
          <w:color w:val="000000"/>
          <w:kern w:val="0"/>
        </w:rPr>
        <w:t xml:space="preserve"> </w:t>
      </w:r>
      <w:hyperlink r:id="rId8" w:history="1">
        <w:r w:rsidR="00AE0658">
          <w:rPr>
            <w:rFonts w:ascii="Helvetica" w:hAnsi="Helvetica" w:cs="Helvetica"/>
            <w:color w:val="000000"/>
            <w:kern w:val="0"/>
            <w:u w:val="single"/>
          </w:rPr>
          <w:t>info@beltec-gmbh.de</w:t>
        </w:r>
      </w:hyperlink>
    </w:p>
    <w:p w14:paraId="23EF8539" w14:textId="2A6769F6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Tel</w:t>
      </w:r>
      <w:r w:rsidR="00B06045">
        <w:rPr>
          <w:rFonts w:ascii="Helvetica" w:hAnsi="Helvetica" w:cs="Helvetica"/>
          <w:color w:val="000000"/>
          <w:kern w:val="0"/>
        </w:rPr>
        <w:t>efon</w:t>
      </w:r>
      <w:r>
        <w:rPr>
          <w:rFonts w:ascii="Helvetica" w:hAnsi="Helvetica" w:cs="Helvetica"/>
          <w:color w:val="000000"/>
          <w:kern w:val="0"/>
        </w:rPr>
        <w:t>: +49 (0)6894 9989061</w:t>
      </w:r>
    </w:p>
    <w:p w14:paraId="635657AE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B2CF165" w14:textId="77777777" w:rsidR="00B06045" w:rsidRDefault="00B06045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26EA7E6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 xml:space="preserve">Optionales Zubehör (modellabhängig): </w:t>
      </w:r>
    </w:p>
    <w:p w14:paraId="6A2BD56E" w14:textId="05AB7806" w:rsidR="00AE0658" w:rsidRPr="00AE0658" w:rsidRDefault="008F585D" w:rsidP="00AE0658">
      <w:pPr>
        <w:pStyle w:val="Listenabsatz"/>
        <w:numPr>
          <w:ilvl w:val="0"/>
          <w:numId w:val="5"/>
        </w:numPr>
        <w:tabs>
          <w:tab w:val="left" w:pos="20"/>
          <w:tab w:val="left" w:pos="196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Anschlussauskleidungen</w:t>
      </w:r>
      <w:r w:rsidR="007D10E5">
        <w:rPr>
          <w:rFonts w:ascii="Helvetica" w:hAnsi="Helvetica" w:cs="Helvetica"/>
          <w:color w:val="000000"/>
          <w:kern w:val="0"/>
        </w:rPr>
        <w:t xml:space="preserve"> (Metall oder Gummi)</w:t>
      </w:r>
    </w:p>
    <w:p w14:paraId="75084908" w14:textId="36869374" w:rsidR="00AE0658" w:rsidRPr="00AE0658" w:rsidRDefault="00AE0658" w:rsidP="00AE0658">
      <w:pPr>
        <w:pStyle w:val="Listenabsatz"/>
        <w:numPr>
          <w:ilvl w:val="0"/>
          <w:numId w:val="5"/>
        </w:numPr>
        <w:tabs>
          <w:tab w:val="left" w:pos="20"/>
          <w:tab w:val="left" w:pos="196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AE0658">
        <w:rPr>
          <w:rFonts w:ascii="Helvetica" w:hAnsi="Helvetica" w:cs="Helvetica"/>
          <w:color w:val="000000"/>
          <w:kern w:val="0"/>
        </w:rPr>
        <w:t>Wärmedämmung</w:t>
      </w:r>
    </w:p>
    <w:p w14:paraId="60065928" w14:textId="7CD947AF" w:rsidR="00AE0658" w:rsidRDefault="008F585D" w:rsidP="00AE0658">
      <w:pPr>
        <w:pStyle w:val="Listenabsatz"/>
        <w:numPr>
          <w:ilvl w:val="0"/>
          <w:numId w:val="5"/>
        </w:numPr>
        <w:tabs>
          <w:tab w:val="left" w:pos="20"/>
          <w:tab w:val="left" w:pos="196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Nicht-diffusionsdichte </w:t>
      </w:r>
      <w:r w:rsidR="00AE0658" w:rsidRPr="00AE0658">
        <w:rPr>
          <w:rFonts w:ascii="Helvetica" w:hAnsi="Helvetica" w:cs="Helvetica"/>
          <w:color w:val="000000"/>
          <w:kern w:val="0"/>
        </w:rPr>
        <w:t xml:space="preserve">Kältedämmung </w:t>
      </w:r>
      <w:r>
        <w:rPr>
          <w:rFonts w:ascii="Helvetica" w:hAnsi="Helvetica" w:cs="Helvetica"/>
          <w:color w:val="000000"/>
          <w:kern w:val="0"/>
        </w:rPr>
        <w:t>mit Auffangwanne für Kondensat (Vorteil: Das Plattenpaket wird nicht verklebt, die Isolierung kann für Wartungsarbeiten abgenommen und wiederverwendet werden)</w:t>
      </w:r>
    </w:p>
    <w:p w14:paraId="3303E221" w14:textId="02DECE2F" w:rsidR="008F585D" w:rsidRDefault="008F585D" w:rsidP="00AE0658">
      <w:pPr>
        <w:pStyle w:val="Listenabsatz"/>
        <w:numPr>
          <w:ilvl w:val="0"/>
          <w:numId w:val="5"/>
        </w:numPr>
        <w:tabs>
          <w:tab w:val="left" w:pos="20"/>
          <w:tab w:val="left" w:pos="196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Spritzschutzblech</w:t>
      </w:r>
    </w:p>
    <w:p w14:paraId="528FFF7D" w14:textId="77777777" w:rsidR="008F585D" w:rsidRPr="007D10E5" w:rsidRDefault="008F585D" w:rsidP="007D10E5">
      <w:pPr>
        <w:tabs>
          <w:tab w:val="left" w:pos="20"/>
          <w:tab w:val="left" w:pos="196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E9737DC" w14:textId="77777777" w:rsidR="00AE0658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327BC25" w14:textId="025AF910" w:rsidR="00F87170" w:rsidRDefault="00AE0658" w:rsidP="00AE0658">
      <w:pPr>
        <w:tabs>
          <w:tab w:val="left" w:pos="3968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A3BF4" wp14:editId="01D827E4">
                <wp:simplePos x="0" y="0"/>
                <wp:positionH relativeFrom="column">
                  <wp:posOffset>36036</wp:posOffset>
                </wp:positionH>
                <wp:positionV relativeFrom="paragraph">
                  <wp:posOffset>14923</wp:posOffset>
                </wp:positionV>
                <wp:extent cx="5743575" cy="1393031"/>
                <wp:effectExtent l="0" t="0" r="9525" b="17145"/>
                <wp:wrapNone/>
                <wp:docPr id="194016890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39303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F8EE9" w14:textId="77777777" w:rsidR="00AE0658" w:rsidRDefault="00AE0658" w:rsidP="00AE06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 w:cs="Helvetica Neue"/>
                                <w:b/>
                                <w:bCs/>
                                <w:color w:val="E6000E"/>
                                <w:kern w:val="0"/>
                                <w:sz w:val="22"/>
                                <w:szCs w:val="22"/>
                                <w:u w:val="single" w:color="E6000E"/>
                              </w:rPr>
                            </w:pPr>
                            <w:r>
                              <w:rPr>
                                <w:rFonts w:ascii="Helvetica Neue" w:hAnsi="Helvetica Neue" w:cs="Helvetica Neue"/>
                                <w:b/>
                                <w:bCs/>
                                <w:color w:val="E6000E"/>
                                <w:kern w:val="0"/>
                                <w:sz w:val="22"/>
                                <w:szCs w:val="22"/>
                                <w:u w:val="single" w:color="E6000E"/>
                              </w:rPr>
                              <w:t>Hinweis für das Planungsbüro:</w:t>
                            </w:r>
                          </w:p>
                          <w:p w14:paraId="1EA10CA8" w14:textId="77777777" w:rsidR="00AE0658" w:rsidRDefault="00AE0658" w:rsidP="00AE06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 w:cs="Helvetica Neue"/>
                                <w:b/>
                                <w:bCs/>
                                <w:color w:val="E6000E"/>
                                <w:kern w:val="0"/>
                                <w:sz w:val="22"/>
                                <w:szCs w:val="22"/>
                                <w:u w:val="single" w:color="E6000E"/>
                              </w:rPr>
                            </w:pPr>
                          </w:p>
                          <w:p w14:paraId="467A50D1" w14:textId="0C35F119" w:rsidR="00AE0658" w:rsidRPr="00AE0658" w:rsidRDefault="00AE0658" w:rsidP="00AE06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</w:pPr>
                            <w:r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 xml:space="preserve">Damit Angebote verschiedener Hersteller </w:t>
                            </w:r>
                            <w:r w:rsidRPr="00B06045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val="single" w:color="E6000E"/>
                              </w:rPr>
                              <w:t>vergleichbar</w:t>
                            </w:r>
                            <w:r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 xml:space="preserve"> sind, bitte unbedingt Folgendes im LV </w:t>
                            </w:r>
                            <w:r w:rsidR="00B06045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>angeben/</w:t>
                            </w:r>
                            <w:r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>ausweisen:</w:t>
                            </w:r>
                          </w:p>
                          <w:p w14:paraId="6442BD5E" w14:textId="0C7BBEAA" w:rsidR="00AE0658" w:rsidRDefault="00B06045" w:rsidP="00AE0658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"/>
                                <w:tab w:val="left" w:pos="2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</w:pPr>
                            <w:r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>d</w:t>
                            </w:r>
                            <w:r w:rsidR="00AE0658"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 xml:space="preserve">ie </w:t>
                            </w:r>
                            <w:r w:rsidR="00AE0658"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val="single" w:color="E6000E"/>
                              </w:rPr>
                              <w:t xml:space="preserve">max. zugelassenen </w:t>
                            </w:r>
                            <w:r w:rsidR="00AE0658"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>Druckverluste (dieser Wert bestimmt maßgeblich die Größe des Wärmetauschers)</w:t>
                            </w:r>
                          </w:p>
                          <w:p w14:paraId="7BA0BCAF" w14:textId="15F20265" w:rsidR="00AE0658" w:rsidRPr="00AE0658" w:rsidRDefault="00B06045" w:rsidP="00AE0658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0"/>
                                <w:tab w:val="left" w:pos="2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</w:pPr>
                            <w:r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>d</w:t>
                            </w:r>
                            <w:r w:rsidR="00AE0658"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 xml:space="preserve">er Wärmetauscher </w:t>
                            </w:r>
                            <w:r w:rsidR="00AE0658" w:rsidRPr="00B06045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val="single" w:color="E6000E"/>
                              </w:rPr>
                              <w:t>muss</w:t>
                            </w:r>
                            <w:r w:rsidR="00AE0658" w:rsidRPr="00AE0658">
                              <w:rPr>
                                <w:rFonts w:ascii="Helvetica Neue" w:hAnsi="Helvetica Neue" w:cs="Helvetica Neue"/>
                                <w:color w:val="E6000E"/>
                                <w:kern w:val="0"/>
                                <w:sz w:val="22"/>
                                <w:szCs w:val="22"/>
                                <w:u w:color="E6000E"/>
                              </w:rPr>
                              <w:t xml:space="preserve"> AHRI-zertifiziert sein.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A3BF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.85pt;margin-top:1.2pt;width:452.25pt;height:10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" fillcolor="#fae2d5 [661]" strokecolor="#e97132 [3205]" strokeweight="1pt">
                <v:textbox>
                  <w:txbxContent>
                    <w:p w14:paraId="27DF8EE9" w14:textId="77777777" w:rsidR="00AE0658" w:rsidRDefault="00AE0658" w:rsidP="00AE06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 w:cs="Helvetica Neue"/>
                          <w:b/>
                          <w:bCs/>
                          <w:color w:val="E6000E"/>
                          <w:kern w:val="0"/>
                          <w:sz w:val="22"/>
                          <w:szCs w:val="22"/>
                          <w:u w:val="single" w:color="E6000E"/>
                        </w:rPr>
                      </w:pPr>
                      <w:r>
                        <w:rPr>
                          <w:rFonts w:ascii="Helvetica Neue" w:hAnsi="Helvetica Neue" w:cs="Helvetica Neue"/>
                          <w:b/>
                          <w:bCs/>
                          <w:color w:val="E6000E"/>
                          <w:kern w:val="0"/>
                          <w:sz w:val="22"/>
                          <w:szCs w:val="22"/>
                          <w:u w:val="single" w:color="E6000E"/>
                        </w:rPr>
                        <w:t>Hinweis für das Planungsbüro:</w:t>
                      </w:r>
                    </w:p>
                    <w:p w14:paraId="1EA10CA8" w14:textId="77777777" w:rsidR="00AE0658" w:rsidRDefault="00AE0658" w:rsidP="00AE06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 w:cs="Helvetica Neue"/>
                          <w:b/>
                          <w:bCs/>
                          <w:color w:val="E6000E"/>
                          <w:kern w:val="0"/>
                          <w:sz w:val="22"/>
                          <w:szCs w:val="22"/>
                          <w:u w:val="single" w:color="E6000E"/>
                        </w:rPr>
                      </w:pPr>
                    </w:p>
                    <w:p w14:paraId="467A50D1" w14:textId="0C35F119" w:rsidR="00AE0658" w:rsidRPr="00AE0658" w:rsidRDefault="00AE0658" w:rsidP="00AE06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</w:pPr>
                      <w:r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 xml:space="preserve">Damit Angebote verschiedener Hersteller </w:t>
                      </w:r>
                      <w:r w:rsidRPr="00B06045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val="single" w:color="E6000E"/>
                        </w:rPr>
                        <w:t>vergleichbar</w:t>
                      </w:r>
                      <w:r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 xml:space="preserve"> sind, bitte unbedingt Folgendes im LV </w:t>
                      </w:r>
                      <w:r w:rsidR="00B06045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>angeben/</w:t>
                      </w:r>
                      <w:r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>ausweisen:</w:t>
                      </w:r>
                    </w:p>
                    <w:p w14:paraId="6442BD5E" w14:textId="0C7BBEAA" w:rsidR="00AE0658" w:rsidRDefault="00B06045" w:rsidP="00AE0658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20"/>
                          <w:tab w:val="left" w:pos="2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</w:pPr>
                      <w:r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>d</w:t>
                      </w:r>
                      <w:r w:rsidR="00AE0658"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 xml:space="preserve">ie </w:t>
                      </w:r>
                      <w:r w:rsidR="00AE0658"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val="single" w:color="E6000E"/>
                        </w:rPr>
                        <w:t xml:space="preserve">max. zugelassenen </w:t>
                      </w:r>
                      <w:r w:rsidR="00AE0658"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>Druckverluste (dieser Wert bestimmt maßgeblich die Größe des Wärmetauschers)</w:t>
                      </w:r>
                    </w:p>
                    <w:p w14:paraId="7BA0BCAF" w14:textId="15F20265" w:rsidR="00AE0658" w:rsidRPr="00AE0658" w:rsidRDefault="00B06045" w:rsidP="00AE0658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20"/>
                          <w:tab w:val="left" w:pos="2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</w:pPr>
                      <w:r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>d</w:t>
                      </w:r>
                      <w:r w:rsidR="00AE0658"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 xml:space="preserve">er Wärmetauscher </w:t>
                      </w:r>
                      <w:r w:rsidR="00AE0658" w:rsidRPr="00B06045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val="single" w:color="E6000E"/>
                        </w:rPr>
                        <w:t>muss</w:t>
                      </w:r>
                      <w:r w:rsidR="00AE0658"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 xml:space="preserve"> AHRI-zertifiziert sein.</w:t>
                      </w:r>
                      <w:r w:rsidR="00AE0658" w:rsidRPr="00AE0658">
                        <w:rPr>
                          <w:rFonts w:ascii="Helvetica Neue" w:hAnsi="Helvetica Neue" w:cs="Helvetica Neue"/>
                          <w:color w:val="E6000E"/>
                          <w:kern w:val="0"/>
                          <w:sz w:val="22"/>
                          <w:szCs w:val="22"/>
                          <w:u w:color="E6000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7170" w:rsidSect="00AE0658">
      <w:headerReference w:type="even" r:id="rId9"/>
      <w:head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0522" w14:textId="77777777" w:rsidR="0047047E" w:rsidRDefault="0047047E" w:rsidP="00AE0658">
      <w:pPr>
        <w:spacing w:after="0" w:line="240" w:lineRule="auto"/>
      </w:pPr>
      <w:r>
        <w:separator/>
      </w:r>
    </w:p>
  </w:endnote>
  <w:endnote w:type="continuationSeparator" w:id="0">
    <w:p w14:paraId="2F5E6F67" w14:textId="77777777" w:rsidR="0047047E" w:rsidRDefault="0047047E" w:rsidP="00A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9805" w14:textId="77777777" w:rsidR="0047047E" w:rsidRDefault="0047047E" w:rsidP="00AE0658">
      <w:pPr>
        <w:spacing w:after="0" w:line="240" w:lineRule="auto"/>
      </w:pPr>
      <w:r>
        <w:separator/>
      </w:r>
    </w:p>
  </w:footnote>
  <w:footnote w:type="continuationSeparator" w:id="0">
    <w:p w14:paraId="0B1146C1" w14:textId="77777777" w:rsidR="0047047E" w:rsidRDefault="0047047E" w:rsidP="00A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00555226"/>
      <w:docPartObj>
        <w:docPartGallery w:val="Page Numbers (Top of Page)"/>
        <w:docPartUnique/>
      </w:docPartObj>
    </w:sdtPr>
    <w:sdtContent>
      <w:p w14:paraId="37DB34AB" w14:textId="2B25B217" w:rsidR="00AE0658" w:rsidRDefault="00AE0658" w:rsidP="006E1976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8896648" w14:textId="77777777" w:rsidR="00AE0658" w:rsidRDefault="00AE0658" w:rsidP="00AE065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20"/>
        <w:szCs w:val="20"/>
      </w:rPr>
      <w:id w:val="-2138480084"/>
      <w:docPartObj>
        <w:docPartGallery w:val="Page Numbers (Top of Page)"/>
        <w:docPartUnique/>
      </w:docPartObj>
    </w:sdtPr>
    <w:sdtContent>
      <w:p w14:paraId="0B159FD8" w14:textId="67833484" w:rsidR="00AE0658" w:rsidRPr="00B06045" w:rsidRDefault="00AE0658" w:rsidP="006E1976">
        <w:pPr>
          <w:pStyle w:val="Kopfzeile"/>
          <w:framePr w:wrap="none" w:vAnchor="text" w:hAnchor="margin" w:xAlign="right" w:y="1"/>
          <w:rPr>
            <w:rStyle w:val="Seitenzahl"/>
            <w:sz w:val="20"/>
            <w:szCs w:val="20"/>
          </w:rPr>
        </w:pPr>
        <w:r w:rsidRPr="00B06045">
          <w:rPr>
            <w:rStyle w:val="Seitenzahl"/>
            <w:sz w:val="20"/>
            <w:szCs w:val="20"/>
          </w:rPr>
          <w:t xml:space="preserve">Seite </w:t>
        </w:r>
        <w:r w:rsidRPr="00B06045">
          <w:rPr>
            <w:rStyle w:val="Seitenzahl"/>
            <w:sz w:val="20"/>
            <w:szCs w:val="20"/>
          </w:rPr>
          <w:fldChar w:fldCharType="begin"/>
        </w:r>
        <w:r w:rsidRPr="00B06045">
          <w:rPr>
            <w:rStyle w:val="Seitenzahl"/>
            <w:sz w:val="20"/>
            <w:szCs w:val="20"/>
          </w:rPr>
          <w:instrText xml:space="preserve"> PAGE </w:instrText>
        </w:r>
        <w:r w:rsidRPr="00B06045">
          <w:rPr>
            <w:rStyle w:val="Seitenzahl"/>
            <w:sz w:val="20"/>
            <w:szCs w:val="20"/>
          </w:rPr>
          <w:fldChar w:fldCharType="separate"/>
        </w:r>
        <w:r w:rsidRPr="00B06045">
          <w:rPr>
            <w:rStyle w:val="Seitenzahl"/>
            <w:noProof/>
            <w:sz w:val="20"/>
            <w:szCs w:val="20"/>
          </w:rPr>
          <w:t>1</w:t>
        </w:r>
        <w:r w:rsidRPr="00B06045">
          <w:rPr>
            <w:rStyle w:val="Seitenzahl"/>
            <w:sz w:val="20"/>
            <w:szCs w:val="20"/>
          </w:rPr>
          <w:fldChar w:fldCharType="end"/>
        </w:r>
      </w:p>
    </w:sdtContent>
  </w:sdt>
  <w:p w14:paraId="0F11B9D0" w14:textId="1A30E0AE" w:rsidR="00AE0658" w:rsidRDefault="00AE0658" w:rsidP="00AE0658">
    <w:pPr>
      <w:pStyle w:val="Kopfzeile"/>
      <w:ind w:right="360"/>
    </w:pPr>
    <w:r>
      <w:rPr>
        <w:noProof/>
      </w:rPr>
      <w:drawing>
        <wp:inline distT="0" distB="0" distL="0" distR="0" wp14:anchorId="521B6CDA" wp14:editId="179E4232">
          <wp:extent cx="2082800" cy="647700"/>
          <wp:effectExtent l="0" t="0" r="0" b="0"/>
          <wp:docPr id="1349520103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20103" name="Grafik 2" descr="Ein Bild, das Text, Schrift, Screenshot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2BBDF" w14:textId="602841A9" w:rsidR="00AE0658" w:rsidRDefault="00B06045" w:rsidP="00AE0658">
    <w:pPr>
      <w:pStyle w:val="Kopf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6E8EF" wp14:editId="1446FE44">
              <wp:simplePos x="0" y="0"/>
              <wp:positionH relativeFrom="column">
                <wp:posOffset>-885190</wp:posOffset>
              </wp:positionH>
              <wp:positionV relativeFrom="paragraph">
                <wp:posOffset>159544</wp:posOffset>
              </wp:positionV>
              <wp:extent cx="7536656" cy="0"/>
              <wp:effectExtent l="0" t="0" r="7620" b="12700"/>
              <wp:wrapNone/>
              <wp:docPr id="918719212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65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BDB019" id="Gerade Verbindu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7pt,12.55pt" to="523.7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" strokecolor="#156082 [3204]" strokeweight=".5pt">
              <v:stroke joinstyle="miter"/>
            </v:line>
          </w:pict>
        </mc:Fallback>
      </mc:AlternateContent>
    </w:r>
    <w:r w:rsidR="00AE0658">
      <w:ptab w:relativeTo="margin" w:alignment="center" w:leader="none"/>
    </w:r>
  </w:p>
  <w:p w14:paraId="63471403" w14:textId="2213474B" w:rsidR="00AE0658" w:rsidRPr="00AE0658" w:rsidRDefault="00AE0658" w:rsidP="00AE0658">
    <w:pPr>
      <w:pStyle w:val="Kopfzeile"/>
      <w:ind w:right="360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03457"/>
    <w:multiLevelType w:val="hybridMultilevel"/>
    <w:tmpl w:val="416EA8E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F5A83"/>
    <w:multiLevelType w:val="hybridMultilevel"/>
    <w:tmpl w:val="383251D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2A7"/>
    <w:multiLevelType w:val="hybridMultilevel"/>
    <w:tmpl w:val="279AC17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A56FB"/>
    <w:multiLevelType w:val="hybridMultilevel"/>
    <w:tmpl w:val="64CA11D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8797E"/>
    <w:multiLevelType w:val="hybridMultilevel"/>
    <w:tmpl w:val="551C7A4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E31FA"/>
    <w:multiLevelType w:val="hybridMultilevel"/>
    <w:tmpl w:val="1DDABC0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A480D"/>
    <w:multiLevelType w:val="hybridMultilevel"/>
    <w:tmpl w:val="C1CC674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70CDE"/>
    <w:multiLevelType w:val="hybridMultilevel"/>
    <w:tmpl w:val="865C0B0E"/>
    <w:lvl w:ilvl="0" w:tplc="0407000F">
      <w:start w:val="1"/>
      <w:numFmt w:val="decimal"/>
      <w:lvlText w:val="%1."/>
      <w:lvlJc w:val="left"/>
      <w:pPr>
        <w:ind w:left="719" w:hanging="360"/>
      </w:pPr>
    </w:lvl>
    <w:lvl w:ilvl="1" w:tplc="04070019" w:tentative="1">
      <w:start w:val="1"/>
      <w:numFmt w:val="lowerLetter"/>
      <w:lvlText w:val="%2."/>
      <w:lvlJc w:val="left"/>
      <w:pPr>
        <w:ind w:left="1439" w:hanging="360"/>
      </w:pPr>
    </w:lvl>
    <w:lvl w:ilvl="2" w:tplc="0407001B" w:tentative="1">
      <w:start w:val="1"/>
      <w:numFmt w:val="lowerRoman"/>
      <w:lvlText w:val="%3."/>
      <w:lvlJc w:val="right"/>
      <w:pPr>
        <w:ind w:left="2159" w:hanging="180"/>
      </w:pPr>
    </w:lvl>
    <w:lvl w:ilvl="3" w:tplc="0407000F" w:tentative="1">
      <w:start w:val="1"/>
      <w:numFmt w:val="decimal"/>
      <w:lvlText w:val="%4."/>
      <w:lvlJc w:val="left"/>
      <w:pPr>
        <w:ind w:left="2879" w:hanging="360"/>
      </w:pPr>
    </w:lvl>
    <w:lvl w:ilvl="4" w:tplc="04070019" w:tentative="1">
      <w:start w:val="1"/>
      <w:numFmt w:val="lowerLetter"/>
      <w:lvlText w:val="%5."/>
      <w:lvlJc w:val="left"/>
      <w:pPr>
        <w:ind w:left="3599" w:hanging="360"/>
      </w:pPr>
    </w:lvl>
    <w:lvl w:ilvl="5" w:tplc="0407001B" w:tentative="1">
      <w:start w:val="1"/>
      <w:numFmt w:val="lowerRoman"/>
      <w:lvlText w:val="%6."/>
      <w:lvlJc w:val="right"/>
      <w:pPr>
        <w:ind w:left="4319" w:hanging="180"/>
      </w:pPr>
    </w:lvl>
    <w:lvl w:ilvl="6" w:tplc="0407000F" w:tentative="1">
      <w:start w:val="1"/>
      <w:numFmt w:val="decimal"/>
      <w:lvlText w:val="%7."/>
      <w:lvlJc w:val="left"/>
      <w:pPr>
        <w:ind w:left="5039" w:hanging="360"/>
      </w:pPr>
    </w:lvl>
    <w:lvl w:ilvl="7" w:tplc="04070019" w:tentative="1">
      <w:start w:val="1"/>
      <w:numFmt w:val="lowerLetter"/>
      <w:lvlText w:val="%8."/>
      <w:lvlJc w:val="left"/>
      <w:pPr>
        <w:ind w:left="5759" w:hanging="360"/>
      </w:pPr>
    </w:lvl>
    <w:lvl w:ilvl="8" w:tplc="0407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7B705C47"/>
    <w:multiLevelType w:val="hybridMultilevel"/>
    <w:tmpl w:val="9E688D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9952">
    <w:abstractNumId w:val="0"/>
  </w:num>
  <w:num w:numId="2" w16cid:durableId="2097818732">
    <w:abstractNumId w:val="1"/>
  </w:num>
  <w:num w:numId="3" w16cid:durableId="1342704959">
    <w:abstractNumId w:val="8"/>
  </w:num>
  <w:num w:numId="4" w16cid:durableId="428811972">
    <w:abstractNumId w:val="9"/>
  </w:num>
  <w:num w:numId="5" w16cid:durableId="1574895833">
    <w:abstractNumId w:val="5"/>
  </w:num>
  <w:num w:numId="6" w16cid:durableId="1054037261">
    <w:abstractNumId w:val="3"/>
  </w:num>
  <w:num w:numId="7" w16cid:durableId="1538588731">
    <w:abstractNumId w:val="10"/>
  </w:num>
  <w:num w:numId="8" w16cid:durableId="1570840791">
    <w:abstractNumId w:val="2"/>
  </w:num>
  <w:num w:numId="9" w16cid:durableId="161238442">
    <w:abstractNumId w:val="4"/>
  </w:num>
  <w:num w:numId="10" w16cid:durableId="546767727">
    <w:abstractNumId w:val="7"/>
  </w:num>
  <w:num w:numId="11" w16cid:durableId="1970090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58"/>
    <w:rsid w:val="000C61BE"/>
    <w:rsid w:val="002B1AB2"/>
    <w:rsid w:val="003401A8"/>
    <w:rsid w:val="0035497D"/>
    <w:rsid w:val="003C7816"/>
    <w:rsid w:val="00400D41"/>
    <w:rsid w:val="0047047E"/>
    <w:rsid w:val="0047299B"/>
    <w:rsid w:val="007D10E5"/>
    <w:rsid w:val="008F585D"/>
    <w:rsid w:val="00A51FC3"/>
    <w:rsid w:val="00AE0658"/>
    <w:rsid w:val="00AF4DE2"/>
    <w:rsid w:val="00B06045"/>
    <w:rsid w:val="00F108F9"/>
    <w:rsid w:val="00F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23E60"/>
  <w15:chartTrackingRefBased/>
  <w15:docId w15:val="{3930B4E5-E440-E144-892A-57561EC7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0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0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6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6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6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6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6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6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0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06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6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06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6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65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0658"/>
  </w:style>
  <w:style w:type="paragraph" w:styleId="Fuzeile">
    <w:name w:val="footer"/>
    <w:basedOn w:val="Standard"/>
    <w:link w:val="FuzeileZchn"/>
    <w:uiPriority w:val="99"/>
    <w:unhideWhenUsed/>
    <w:rsid w:val="00A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0658"/>
  </w:style>
  <w:style w:type="character" w:styleId="Seitenzahl">
    <w:name w:val="page number"/>
    <w:basedOn w:val="Absatz-Standardschriftart"/>
    <w:uiPriority w:val="99"/>
    <w:semiHidden/>
    <w:unhideWhenUsed/>
    <w:rsid w:val="00A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tec-gmbh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Schedler | beltec GmbH</dc:creator>
  <cp:keywords/>
  <dc:description/>
  <cp:lastModifiedBy>Jörg Schedler | beltec GmbH</cp:lastModifiedBy>
  <cp:revision>5</cp:revision>
  <dcterms:created xsi:type="dcterms:W3CDTF">2025-09-04T15:24:00Z</dcterms:created>
  <dcterms:modified xsi:type="dcterms:W3CDTF">2025-09-04T15:45:00Z</dcterms:modified>
</cp:coreProperties>
</file>