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F20C2" w14:textId="68FF4E62" w:rsidR="00AE0658" w:rsidRDefault="00400D41" w:rsidP="00AE0658">
      <w:pPr>
        <w:autoSpaceDE w:val="0"/>
        <w:autoSpaceDN w:val="0"/>
        <w:adjustRightInd w:val="0"/>
        <w:spacing w:after="0" w:line="240" w:lineRule="auto"/>
        <w:rPr>
          <w:rFonts w:ascii="Arial" w:hAnsi="Arial" w:cs="Arial"/>
          <w:b/>
          <w:bCs/>
          <w:color w:val="000000"/>
          <w:kern w:val="0"/>
          <w:sz w:val="28"/>
          <w:szCs w:val="28"/>
        </w:rPr>
      </w:pPr>
      <w:proofErr w:type="spellStart"/>
      <w:r>
        <w:rPr>
          <w:rFonts w:ascii="Arial" w:hAnsi="Arial" w:cs="Arial"/>
          <w:b/>
          <w:bCs/>
          <w:color w:val="000000"/>
          <w:kern w:val="0"/>
          <w:sz w:val="28"/>
          <w:szCs w:val="28"/>
        </w:rPr>
        <w:t>AlfaNova</w:t>
      </w:r>
      <w:proofErr w:type="spellEnd"/>
      <w:r>
        <w:rPr>
          <w:rFonts w:ascii="Arial" w:hAnsi="Arial" w:cs="Arial"/>
          <w:b/>
          <w:bCs/>
          <w:color w:val="000000"/>
          <w:kern w:val="0"/>
          <w:sz w:val="28"/>
          <w:szCs w:val="28"/>
        </w:rPr>
        <w:t>-</w:t>
      </w:r>
      <w:r w:rsidR="00AE0658">
        <w:rPr>
          <w:rFonts w:ascii="Arial" w:hAnsi="Arial" w:cs="Arial"/>
          <w:b/>
          <w:bCs/>
          <w:color w:val="000000"/>
          <w:kern w:val="0"/>
          <w:sz w:val="28"/>
          <w:szCs w:val="28"/>
        </w:rPr>
        <w:t>Wärmetauscher mit AHRI-Zertifizierung</w:t>
      </w:r>
    </w:p>
    <w:p w14:paraId="499873D0" w14:textId="77777777" w:rsidR="00AE0658" w:rsidRDefault="00AE0658" w:rsidP="00AE0658">
      <w:pPr>
        <w:autoSpaceDE w:val="0"/>
        <w:autoSpaceDN w:val="0"/>
        <w:adjustRightInd w:val="0"/>
        <w:spacing w:after="0" w:line="240" w:lineRule="auto"/>
        <w:rPr>
          <w:rFonts w:ascii="Arial" w:hAnsi="Arial" w:cs="Arial"/>
          <w:color w:val="000000"/>
          <w:kern w:val="0"/>
        </w:rPr>
      </w:pPr>
    </w:p>
    <w:p w14:paraId="163C0785" w14:textId="1C63479C" w:rsidR="00400D41" w:rsidRDefault="00400D41" w:rsidP="00400D41">
      <w:pPr>
        <w:autoSpaceDE w:val="0"/>
        <w:autoSpaceDN w:val="0"/>
        <w:adjustRightInd w:val="0"/>
        <w:spacing w:after="0" w:line="240" w:lineRule="auto"/>
        <w:rPr>
          <w:rFonts w:ascii="Arial" w:hAnsi="Arial" w:cs="Arial"/>
          <w:color w:val="000000"/>
          <w:kern w:val="0"/>
        </w:rPr>
      </w:pPr>
      <w:proofErr w:type="spellStart"/>
      <w:r w:rsidRPr="00400D41">
        <w:rPr>
          <w:rFonts w:ascii="Arial" w:hAnsi="Arial" w:cs="Arial"/>
          <w:color w:val="000000"/>
          <w:kern w:val="0"/>
        </w:rPr>
        <w:t>AlfaNova</w:t>
      </w:r>
      <w:proofErr w:type="spellEnd"/>
      <w:r w:rsidRPr="00400D41">
        <w:rPr>
          <w:rFonts w:ascii="Arial" w:hAnsi="Arial" w:cs="Arial"/>
          <w:color w:val="000000"/>
          <w:kern w:val="0"/>
        </w:rPr>
        <w:t xml:space="preserve"> ist der einzige zu 100 Prozent aus Edelstahl gefertigte </w:t>
      </w:r>
      <w:proofErr w:type="spellStart"/>
      <w:r w:rsidRPr="00400D41">
        <w:rPr>
          <w:rFonts w:ascii="Arial" w:hAnsi="Arial" w:cs="Arial"/>
          <w:color w:val="000000"/>
          <w:kern w:val="0"/>
        </w:rPr>
        <w:t>Plattenwärmeübertrager</w:t>
      </w:r>
      <w:proofErr w:type="spellEnd"/>
      <w:r w:rsidRPr="00400D41">
        <w:rPr>
          <w:rFonts w:ascii="Arial" w:hAnsi="Arial" w:cs="Arial"/>
          <w:color w:val="000000"/>
          <w:kern w:val="0"/>
        </w:rPr>
        <w:t xml:space="preserve">. Bedingt durch sein Bauprinzip kommt der kompakte Apparat ganz ohne Dichtungen aus und ist komplett </w:t>
      </w:r>
      <w:r w:rsidRPr="00241A3F">
        <w:rPr>
          <w:rFonts w:ascii="Arial" w:hAnsi="Arial" w:cs="Arial"/>
          <w:iCs/>
          <w:color w:val="000000"/>
          <w:kern w:val="0"/>
        </w:rPr>
        <w:t>kupferfrei</w:t>
      </w:r>
      <w:r w:rsidRPr="00400D41">
        <w:rPr>
          <w:rFonts w:ascii="Arial" w:hAnsi="Arial" w:cs="Arial"/>
          <w:color w:val="000000"/>
          <w:kern w:val="0"/>
        </w:rPr>
        <w:t>. Damit eignet er sich optimal für hygienische Anwendungen im Trinkwasserbereich, in der Fernwärme sowie mit korrosiven Medien.</w:t>
      </w:r>
    </w:p>
    <w:p w14:paraId="06E9274C" w14:textId="77777777" w:rsidR="00400D41" w:rsidRDefault="00400D41" w:rsidP="00400D41">
      <w:pPr>
        <w:autoSpaceDE w:val="0"/>
        <w:autoSpaceDN w:val="0"/>
        <w:adjustRightInd w:val="0"/>
        <w:spacing w:after="0" w:line="240" w:lineRule="auto"/>
        <w:rPr>
          <w:rFonts w:ascii="Arial" w:hAnsi="Arial" w:cs="Arial"/>
          <w:color w:val="000000"/>
          <w:kern w:val="0"/>
        </w:rPr>
      </w:pPr>
    </w:p>
    <w:p w14:paraId="29546CF7" w14:textId="2C855B29" w:rsidR="00400D41" w:rsidRPr="00400D41" w:rsidRDefault="00400D41" w:rsidP="00400D41">
      <w:pPr>
        <w:autoSpaceDE w:val="0"/>
        <w:autoSpaceDN w:val="0"/>
        <w:adjustRightInd w:val="0"/>
        <w:spacing w:after="0" w:line="240" w:lineRule="auto"/>
        <w:rPr>
          <w:rFonts w:ascii="Arial" w:hAnsi="Arial" w:cs="Arial"/>
          <w:color w:val="000000"/>
          <w:kern w:val="0"/>
        </w:rPr>
      </w:pPr>
      <w:r w:rsidRPr="00400D41">
        <w:rPr>
          <w:rFonts w:ascii="Arial" w:hAnsi="Arial" w:cs="Arial"/>
          <w:color w:val="000000"/>
          <w:kern w:val="0"/>
        </w:rPr>
        <w:t>Aufgrund der vollumfänglich eingesetzten korrosionsbeständigen Edelstahllegierung</w:t>
      </w:r>
      <w:r>
        <w:rPr>
          <w:rFonts w:ascii="Arial" w:hAnsi="Arial" w:cs="Arial"/>
          <w:color w:val="000000"/>
          <w:kern w:val="0"/>
        </w:rPr>
        <w:t xml:space="preserve"> </w:t>
      </w:r>
      <w:r w:rsidRPr="00400D41">
        <w:rPr>
          <w:rFonts w:ascii="Arial" w:hAnsi="Arial" w:cs="Arial"/>
          <w:color w:val="000000"/>
          <w:kern w:val="0"/>
        </w:rPr>
        <w:t xml:space="preserve"> lässt sich mit </w:t>
      </w:r>
      <w:proofErr w:type="spellStart"/>
      <w:r w:rsidRPr="00400D41">
        <w:rPr>
          <w:rFonts w:ascii="Arial" w:hAnsi="Arial" w:cs="Arial"/>
          <w:color w:val="000000"/>
          <w:kern w:val="0"/>
        </w:rPr>
        <w:t>AlfaNova</w:t>
      </w:r>
      <w:proofErr w:type="spellEnd"/>
      <w:r w:rsidRPr="00400D41">
        <w:rPr>
          <w:rFonts w:ascii="Arial" w:hAnsi="Arial" w:cs="Arial"/>
          <w:color w:val="000000"/>
          <w:kern w:val="0"/>
        </w:rPr>
        <w:t xml:space="preserve"> Schwermetallmigration in Form von erhöhten Chromauswaschungen ausschließen – ebenso wie der Verschleiß bzw. das Fehlen von Plattenbeschichtungen. Die Wärmeübertragungsflächen bestehen aus dünnen Edelstahlplatten (</w:t>
      </w:r>
      <w:r>
        <w:rPr>
          <w:rFonts w:ascii="Arial" w:hAnsi="Arial" w:cs="Arial"/>
          <w:color w:val="000000"/>
          <w:kern w:val="0"/>
        </w:rPr>
        <w:t xml:space="preserve">EN </w:t>
      </w:r>
      <w:r w:rsidRPr="00400D41">
        <w:rPr>
          <w:rFonts w:ascii="Arial" w:hAnsi="Arial" w:cs="Arial"/>
          <w:color w:val="000000"/>
          <w:kern w:val="0"/>
        </w:rPr>
        <w:t>1.4401</w:t>
      </w:r>
      <w:r>
        <w:rPr>
          <w:rFonts w:ascii="Arial" w:hAnsi="Arial" w:cs="Arial"/>
          <w:color w:val="000000"/>
          <w:kern w:val="0"/>
        </w:rPr>
        <w:t xml:space="preserve">, </w:t>
      </w:r>
      <w:proofErr w:type="spellStart"/>
      <w:r>
        <w:rPr>
          <w:rFonts w:ascii="Arial" w:hAnsi="Arial" w:cs="Arial"/>
          <w:color w:val="000000"/>
          <w:kern w:val="0"/>
        </w:rPr>
        <w:t>Alloy</w:t>
      </w:r>
      <w:proofErr w:type="spellEnd"/>
      <w:r>
        <w:rPr>
          <w:rFonts w:ascii="Arial" w:hAnsi="Arial" w:cs="Arial"/>
          <w:color w:val="000000"/>
          <w:kern w:val="0"/>
        </w:rPr>
        <w:t xml:space="preserve"> 316</w:t>
      </w:r>
      <w:r w:rsidRPr="00400D41">
        <w:rPr>
          <w:rFonts w:ascii="Arial" w:hAnsi="Arial" w:cs="Arial"/>
          <w:color w:val="000000"/>
          <w:kern w:val="0"/>
        </w:rPr>
        <w:t xml:space="preserve">) mit Spezialprägung. Die Kanalplatten sowie die Anschlüsse werden mithilfe unseres speziellen Fusionsschweißverfahrens </w:t>
      </w:r>
      <w:proofErr w:type="spellStart"/>
      <w:r w:rsidRPr="00400D41">
        <w:rPr>
          <w:rFonts w:ascii="Arial" w:hAnsi="Arial" w:cs="Arial"/>
          <w:color w:val="000000"/>
          <w:kern w:val="0"/>
        </w:rPr>
        <w:t>AlfaFusion</w:t>
      </w:r>
      <w:proofErr w:type="spellEnd"/>
      <w:r w:rsidRPr="00400D41">
        <w:rPr>
          <w:rFonts w:ascii="Arial" w:hAnsi="Arial" w:cs="Arial"/>
          <w:color w:val="000000"/>
          <w:kern w:val="0"/>
        </w:rPr>
        <w:t>™ mit derselben Legierung (</w:t>
      </w:r>
      <w:r>
        <w:rPr>
          <w:rFonts w:ascii="Arial" w:hAnsi="Arial" w:cs="Arial"/>
          <w:color w:val="000000"/>
          <w:kern w:val="0"/>
        </w:rPr>
        <w:t xml:space="preserve">EN </w:t>
      </w:r>
      <w:r w:rsidRPr="00400D41">
        <w:rPr>
          <w:rFonts w:ascii="Arial" w:hAnsi="Arial" w:cs="Arial"/>
          <w:color w:val="000000"/>
          <w:kern w:val="0"/>
        </w:rPr>
        <w:t>1.4401</w:t>
      </w:r>
      <w:r>
        <w:rPr>
          <w:rFonts w:ascii="Arial" w:hAnsi="Arial" w:cs="Arial"/>
          <w:color w:val="000000"/>
          <w:kern w:val="0"/>
        </w:rPr>
        <w:t xml:space="preserve">, </w:t>
      </w:r>
      <w:proofErr w:type="spellStart"/>
      <w:r>
        <w:rPr>
          <w:rFonts w:ascii="Arial" w:hAnsi="Arial" w:cs="Arial"/>
          <w:color w:val="000000"/>
          <w:kern w:val="0"/>
        </w:rPr>
        <w:t>Alloy</w:t>
      </w:r>
      <w:proofErr w:type="spellEnd"/>
      <w:r>
        <w:rPr>
          <w:rFonts w:ascii="Arial" w:hAnsi="Arial" w:cs="Arial"/>
          <w:color w:val="000000"/>
          <w:kern w:val="0"/>
        </w:rPr>
        <w:t xml:space="preserve"> 316</w:t>
      </w:r>
      <w:r w:rsidRPr="00400D41">
        <w:rPr>
          <w:rFonts w:ascii="Arial" w:hAnsi="Arial" w:cs="Arial"/>
          <w:color w:val="000000"/>
          <w:kern w:val="0"/>
        </w:rPr>
        <w:t>) zu einer kompakten Einheit zusammengefügt.</w:t>
      </w:r>
    </w:p>
    <w:p w14:paraId="2F068CCD" w14:textId="5D19A0C2" w:rsidR="00400D41" w:rsidRDefault="00400D41" w:rsidP="00400D41">
      <w:pPr>
        <w:tabs>
          <w:tab w:val="left" w:pos="2554"/>
        </w:tabs>
        <w:autoSpaceDE w:val="0"/>
        <w:autoSpaceDN w:val="0"/>
        <w:adjustRightInd w:val="0"/>
        <w:spacing w:after="0" w:line="240" w:lineRule="auto"/>
        <w:rPr>
          <w:rFonts w:ascii="Arial" w:hAnsi="Arial" w:cs="Arial"/>
          <w:color w:val="000000"/>
          <w:kern w:val="0"/>
        </w:rPr>
      </w:pPr>
      <w:r>
        <w:rPr>
          <w:rFonts w:ascii="Arial" w:hAnsi="Arial" w:cs="Arial"/>
          <w:color w:val="000000"/>
          <w:kern w:val="0"/>
        </w:rPr>
        <w:tab/>
      </w:r>
    </w:p>
    <w:p w14:paraId="32D5C7BF" w14:textId="77777777" w:rsidR="00400D41" w:rsidRPr="00400D41" w:rsidRDefault="00400D41" w:rsidP="00400D41">
      <w:pPr>
        <w:tabs>
          <w:tab w:val="left" w:pos="2554"/>
        </w:tabs>
        <w:autoSpaceDE w:val="0"/>
        <w:autoSpaceDN w:val="0"/>
        <w:adjustRightInd w:val="0"/>
        <w:spacing w:after="0" w:line="240" w:lineRule="auto"/>
        <w:rPr>
          <w:rFonts w:ascii="Arial" w:hAnsi="Arial" w:cs="Arial"/>
          <w:color w:val="000000"/>
          <w:kern w:val="0"/>
        </w:rPr>
      </w:pPr>
      <w:r w:rsidRPr="00400D41">
        <w:rPr>
          <w:rFonts w:ascii="Arial" w:hAnsi="Arial" w:cs="Arial"/>
          <w:color w:val="000000"/>
          <w:kern w:val="0"/>
        </w:rPr>
        <w:t>Die neue Generation der Alfa Laval Wärmetauscher garantiert eine noch effektivere Wärmeübertragung bei optimierter Medienführung und Flächenausnutzung. Dies wird durch eine hohe Turbulenz und optimale Verteilung der Medien über den gesamten Apparat erreicht.</w:t>
      </w:r>
    </w:p>
    <w:p w14:paraId="190A1509" w14:textId="77777777" w:rsidR="00400D41" w:rsidRPr="00400D41" w:rsidRDefault="00400D41" w:rsidP="00400D41">
      <w:pPr>
        <w:tabs>
          <w:tab w:val="left" w:pos="2554"/>
        </w:tabs>
        <w:autoSpaceDE w:val="0"/>
        <w:autoSpaceDN w:val="0"/>
        <w:adjustRightInd w:val="0"/>
        <w:spacing w:after="0" w:line="240" w:lineRule="auto"/>
        <w:rPr>
          <w:rFonts w:ascii="Arial" w:hAnsi="Arial" w:cs="Arial"/>
          <w:color w:val="000000"/>
          <w:kern w:val="0"/>
        </w:rPr>
      </w:pPr>
    </w:p>
    <w:p w14:paraId="1245F55A" w14:textId="01D04E46" w:rsidR="00F108F9" w:rsidRDefault="00AE0658" w:rsidP="00AE0658">
      <w:pPr>
        <w:autoSpaceDE w:val="0"/>
        <w:autoSpaceDN w:val="0"/>
        <w:adjustRightInd w:val="0"/>
        <w:spacing w:after="0" w:line="240" w:lineRule="auto"/>
        <w:rPr>
          <w:rFonts w:ascii="Arial" w:hAnsi="Arial" w:cs="Arial"/>
          <w:color w:val="000000"/>
          <w:kern w:val="0"/>
        </w:rPr>
      </w:pPr>
      <w:r>
        <w:rPr>
          <w:rFonts w:ascii="Arial" w:hAnsi="Arial" w:cs="Arial"/>
          <w:color w:val="000000"/>
          <w:kern w:val="0"/>
        </w:rPr>
        <w:t>Die Fertigung erfüllt die Anforderungen des Qualitätsstandards ISO 9001, des Umweltstandards ISO 14001 sowie der Druckgeräterichtlinie 2014/68/EU.</w:t>
      </w:r>
    </w:p>
    <w:p w14:paraId="2131AEE6" w14:textId="77777777" w:rsidR="00F108F9" w:rsidRDefault="00F108F9" w:rsidP="00AE0658">
      <w:pPr>
        <w:autoSpaceDE w:val="0"/>
        <w:autoSpaceDN w:val="0"/>
        <w:adjustRightInd w:val="0"/>
        <w:spacing w:after="0" w:line="240" w:lineRule="auto"/>
        <w:rPr>
          <w:rFonts w:ascii="Arial" w:hAnsi="Arial" w:cs="Arial"/>
          <w:color w:val="000000"/>
          <w:kern w:val="0"/>
        </w:rPr>
      </w:pPr>
    </w:p>
    <w:p w14:paraId="69805A2A" w14:textId="643373ED" w:rsidR="00AE0658" w:rsidRDefault="00AE0658" w:rsidP="00AE0658">
      <w:pPr>
        <w:autoSpaceDE w:val="0"/>
        <w:autoSpaceDN w:val="0"/>
        <w:adjustRightInd w:val="0"/>
        <w:spacing w:after="0" w:line="240" w:lineRule="auto"/>
        <w:rPr>
          <w:rFonts w:ascii="Arial" w:hAnsi="Arial" w:cs="Arial"/>
          <w:b/>
          <w:bCs/>
          <w:color w:val="000000"/>
          <w:kern w:val="0"/>
        </w:rPr>
      </w:pPr>
      <w:r>
        <w:rPr>
          <w:rFonts w:ascii="Arial" w:hAnsi="Arial" w:cs="Arial"/>
          <w:b/>
          <w:bCs/>
          <w:color w:val="000000"/>
          <w:kern w:val="0"/>
        </w:rPr>
        <w:t xml:space="preserve">Zertifizierung auf Grundlage der </w:t>
      </w:r>
      <w:proofErr w:type="gramStart"/>
      <w:r>
        <w:rPr>
          <w:rFonts w:ascii="Arial" w:hAnsi="Arial" w:cs="Arial"/>
          <w:b/>
          <w:bCs/>
          <w:color w:val="000000"/>
          <w:kern w:val="0"/>
        </w:rPr>
        <w:t>AHRI Norm</w:t>
      </w:r>
      <w:proofErr w:type="gramEnd"/>
      <w:r>
        <w:rPr>
          <w:rFonts w:ascii="Arial" w:hAnsi="Arial" w:cs="Arial"/>
          <w:b/>
          <w:bCs/>
          <w:color w:val="000000"/>
          <w:kern w:val="0"/>
        </w:rPr>
        <w:t xml:space="preserve"> 400.</w:t>
      </w:r>
    </w:p>
    <w:p w14:paraId="084E19A7" w14:textId="5B5FAA10" w:rsidR="00AE0658" w:rsidRDefault="00AE0658" w:rsidP="00AE0658">
      <w:pPr>
        <w:autoSpaceDE w:val="0"/>
        <w:autoSpaceDN w:val="0"/>
        <w:adjustRightInd w:val="0"/>
        <w:spacing w:after="0" w:line="320" w:lineRule="atLeast"/>
        <w:rPr>
          <w:rFonts w:ascii="Arial" w:hAnsi="Arial" w:cs="Arial"/>
          <w:color w:val="000000"/>
          <w:kern w:val="0"/>
        </w:rPr>
      </w:pPr>
      <w:r>
        <w:rPr>
          <w:rFonts w:ascii="Arial" w:hAnsi="Arial" w:cs="Arial"/>
          <w:color w:val="000000"/>
          <w:kern w:val="0"/>
        </w:rPr>
        <w:t xml:space="preserve">Dieser Wärmetauscher </w:t>
      </w:r>
      <w:r w:rsidRPr="00AE0658">
        <w:rPr>
          <w:rFonts w:ascii="Arial" w:hAnsi="Arial" w:cs="Arial"/>
          <w:color w:val="000000"/>
          <w:kern w:val="0"/>
          <w:u w:val="single"/>
        </w:rPr>
        <w:t>muss</w:t>
      </w:r>
      <w:r>
        <w:rPr>
          <w:rFonts w:ascii="Arial" w:hAnsi="Arial" w:cs="Arial"/>
          <w:color w:val="000000"/>
          <w:kern w:val="0"/>
        </w:rPr>
        <w:t xml:space="preserve"> gemäß des unabhängigen AHRI-Zertifizierungsprogramms für Flüssigkeit/Flüssigkeit-Wärmetauscher (AHRI-Norm 400) zertifiziert sein. AHRI-zertifizierte Einheiten werden regelmäßig strengsten Tests unterzogen, haben unabhängig gemessene Leistungsbewertungen und sind durch unabhängige Dritte überprüft. Zertifizierte Einheiten sind im AHRI-Verzeichnis unter www.ahridirectory.org aufgeführt.</w:t>
      </w:r>
    </w:p>
    <w:p w14:paraId="4BF0832E" w14:textId="77777777" w:rsidR="00F108F9" w:rsidRDefault="00F108F9" w:rsidP="00AE0658">
      <w:pPr>
        <w:autoSpaceDE w:val="0"/>
        <w:autoSpaceDN w:val="0"/>
        <w:adjustRightInd w:val="0"/>
        <w:spacing w:after="0" w:line="320" w:lineRule="atLeast"/>
        <w:rPr>
          <w:rFonts w:ascii="Arial" w:hAnsi="Arial" w:cs="Arial"/>
          <w:color w:val="000000"/>
          <w:kern w:val="0"/>
        </w:rPr>
      </w:pPr>
    </w:p>
    <w:p w14:paraId="373ACD32" w14:textId="23A3252E" w:rsidR="00AE0658" w:rsidRDefault="00F108F9" w:rsidP="00AE0658">
      <w:pPr>
        <w:autoSpaceDE w:val="0"/>
        <w:autoSpaceDN w:val="0"/>
        <w:adjustRightInd w:val="0"/>
        <w:spacing w:after="0" w:line="320" w:lineRule="atLeast"/>
        <w:rPr>
          <w:rFonts w:ascii="Arial" w:hAnsi="Arial" w:cs="Arial"/>
          <w:color w:val="000000"/>
          <w:kern w:val="0"/>
        </w:rPr>
      </w:pPr>
      <w:r>
        <w:rPr>
          <w:noProof/>
        </w:rPr>
        <w:drawing>
          <wp:inline distT="0" distB="0" distL="0" distR="0" wp14:anchorId="44D618C6" wp14:editId="62C4B935">
            <wp:extent cx="1695450" cy="822960"/>
            <wp:effectExtent l="0" t="0" r="6350" b="2540"/>
            <wp:docPr id="4" name="Grafik 4" descr="Ein Bild, das Text, Schrift, Electric Blue (Farbe),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Schrift, Electric Blue (Farbe), Screenshot enthält.&#10;&#10;KI-generierte Inhalte können fehlerhaft sei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95450" cy="822960"/>
                    </a:xfrm>
                    <a:prstGeom prst="rect">
                      <a:avLst/>
                    </a:prstGeom>
                    <a:noFill/>
                    <a:ln>
                      <a:noFill/>
                    </a:ln>
                  </pic:spPr>
                </pic:pic>
              </a:graphicData>
            </a:graphic>
          </wp:inline>
        </w:drawing>
      </w:r>
    </w:p>
    <w:p w14:paraId="5C445EB8" w14:textId="77777777" w:rsidR="00F108F9" w:rsidRDefault="00F108F9" w:rsidP="00AE0658">
      <w:pPr>
        <w:autoSpaceDE w:val="0"/>
        <w:autoSpaceDN w:val="0"/>
        <w:adjustRightInd w:val="0"/>
        <w:spacing w:after="0" w:line="320" w:lineRule="atLeast"/>
        <w:rPr>
          <w:rFonts w:ascii="Arial" w:hAnsi="Arial" w:cs="Arial"/>
          <w:b/>
          <w:bCs/>
          <w:color w:val="000000"/>
          <w:kern w:val="0"/>
        </w:rPr>
      </w:pPr>
    </w:p>
    <w:p w14:paraId="03B5DDAA" w14:textId="3BD45818" w:rsidR="00AE0658" w:rsidRDefault="00AE0658" w:rsidP="00AE0658">
      <w:pPr>
        <w:autoSpaceDE w:val="0"/>
        <w:autoSpaceDN w:val="0"/>
        <w:adjustRightInd w:val="0"/>
        <w:spacing w:after="0" w:line="320" w:lineRule="atLeast"/>
        <w:rPr>
          <w:rFonts w:ascii="Arial" w:hAnsi="Arial" w:cs="Arial"/>
          <w:b/>
          <w:bCs/>
          <w:color w:val="000000"/>
          <w:kern w:val="0"/>
        </w:rPr>
      </w:pPr>
      <w:r>
        <w:rPr>
          <w:rFonts w:ascii="Arial" w:hAnsi="Arial" w:cs="Arial"/>
          <w:b/>
          <w:bCs/>
          <w:color w:val="000000"/>
          <w:kern w:val="0"/>
        </w:rPr>
        <w:t xml:space="preserve">Installations- und wartungsfreundliche Ausführung: </w:t>
      </w:r>
    </w:p>
    <w:p w14:paraId="3063C0C5" w14:textId="6887416E" w:rsidR="00AE0658" w:rsidRPr="00AE0658" w:rsidRDefault="00AE0658" w:rsidP="00AE0658">
      <w:pPr>
        <w:pStyle w:val="Listenabsatz"/>
        <w:numPr>
          <w:ilvl w:val="0"/>
          <w:numId w:val="3"/>
        </w:numPr>
        <w:autoSpaceDE w:val="0"/>
        <w:autoSpaceDN w:val="0"/>
        <w:adjustRightInd w:val="0"/>
        <w:spacing w:after="0" w:line="320" w:lineRule="atLeast"/>
        <w:rPr>
          <w:rFonts w:ascii="Arial" w:hAnsi="Arial" w:cs="Arial"/>
          <w:color w:val="000000"/>
          <w:kern w:val="0"/>
        </w:rPr>
      </w:pPr>
      <w:proofErr w:type="spellStart"/>
      <w:r w:rsidRPr="00AE0658">
        <w:rPr>
          <w:rFonts w:ascii="Arial" w:hAnsi="Arial" w:cs="Arial"/>
          <w:color w:val="000000"/>
          <w:kern w:val="0"/>
        </w:rPr>
        <w:t>Autocad</w:t>
      </w:r>
      <w:proofErr w:type="spellEnd"/>
      <w:r w:rsidRPr="00AE0658">
        <w:rPr>
          <w:rFonts w:ascii="Arial" w:hAnsi="Arial" w:cs="Arial"/>
          <w:color w:val="000000"/>
          <w:kern w:val="0"/>
        </w:rPr>
        <w:t>-Pläne und 3D-Modelle sind bei Bedarf lieferbar.</w:t>
      </w:r>
    </w:p>
    <w:p w14:paraId="7DE70A0C" w14:textId="71195225" w:rsidR="00AE0658" w:rsidRPr="00AE0658" w:rsidRDefault="00AE0658" w:rsidP="00AE0658">
      <w:pPr>
        <w:pStyle w:val="Listenabsatz"/>
        <w:numPr>
          <w:ilvl w:val="0"/>
          <w:numId w:val="3"/>
        </w:numPr>
        <w:autoSpaceDE w:val="0"/>
        <w:autoSpaceDN w:val="0"/>
        <w:adjustRightInd w:val="0"/>
        <w:spacing w:after="0" w:line="320" w:lineRule="atLeast"/>
        <w:rPr>
          <w:rFonts w:ascii="Arial" w:hAnsi="Arial" w:cs="Arial"/>
          <w:color w:val="000000"/>
          <w:kern w:val="0"/>
        </w:rPr>
      </w:pPr>
      <w:r w:rsidRPr="00AE0658">
        <w:rPr>
          <w:rFonts w:ascii="Arial" w:hAnsi="Arial" w:cs="Arial"/>
          <w:color w:val="000000"/>
          <w:kern w:val="0"/>
        </w:rPr>
        <w:t>Die Betriebs- und Wartungsanleitung ist im Lieferumfang enthalten.</w:t>
      </w:r>
    </w:p>
    <w:p w14:paraId="23796F50" w14:textId="77777777" w:rsidR="00AE0658" w:rsidRDefault="00AE0658" w:rsidP="00AE0658">
      <w:pPr>
        <w:tabs>
          <w:tab w:val="left" w:pos="3968"/>
        </w:tabs>
        <w:autoSpaceDE w:val="0"/>
        <w:autoSpaceDN w:val="0"/>
        <w:adjustRightInd w:val="0"/>
        <w:spacing w:after="0" w:line="240" w:lineRule="auto"/>
        <w:rPr>
          <w:rFonts w:ascii="Helvetica" w:hAnsi="Helvetica" w:cs="Helvetica"/>
          <w:color w:val="000000"/>
          <w:kern w:val="0"/>
        </w:rPr>
      </w:pPr>
    </w:p>
    <w:p w14:paraId="04B01AC5" w14:textId="77777777" w:rsidR="00AE0658" w:rsidRDefault="00AE0658" w:rsidP="00AE0658">
      <w:pPr>
        <w:tabs>
          <w:tab w:val="left" w:pos="3968"/>
        </w:tabs>
        <w:autoSpaceDE w:val="0"/>
        <w:autoSpaceDN w:val="0"/>
        <w:adjustRightInd w:val="0"/>
        <w:spacing w:after="0" w:line="240" w:lineRule="auto"/>
        <w:rPr>
          <w:rFonts w:ascii="Helvetica" w:hAnsi="Helvetica" w:cs="Helvetica"/>
          <w:color w:val="000000"/>
          <w:kern w:val="0"/>
        </w:rPr>
      </w:pPr>
    </w:p>
    <w:p w14:paraId="0E0B7CD8" w14:textId="77777777" w:rsidR="00F108F9" w:rsidRDefault="00F108F9" w:rsidP="00AE0658">
      <w:pPr>
        <w:tabs>
          <w:tab w:val="left" w:pos="3968"/>
        </w:tabs>
        <w:autoSpaceDE w:val="0"/>
        <w:autoSpaceDN w:val="0"/>
        <w:adjustRightInd w:val="0"/>
        <w:spacing w:after="0" w:line="240" w:lineRule="auto"/>
        <w:rPr>
          <w:rFonts w:ascii="Helvetica" w:hAnsi="Helvetica" w:cs="Helvetica"/>
          <w:b/>
          <w:bCs/>
          <w:color w:val="000000"/>
          <w:kern w:val="0"/>
        </w:rPr>
      </w:pPr>
    </w:p>
    <w:p w14:paraId="2F4DAE1B" w14:textId="77777777" w:rsidR="00F108F9" w:rsidRDefault="00F108F9" w:rsidP="00AE0658">
      <w:pPr>
        <w:tabs>
          <w:tab w:val="left" w:pos="3968"/>
        </w:tabs>
        <w:autoSpaceDE w:val="0"/>
        <w:autoSpaceDN w:val="0"/>
        <w:adjustRightInd w:val="0"/>
        <w:spacing w:after="0" w:line="240" w:lineRule="auto"/>
        <w:rPr>
          <w:rFonts w:ascii="Helvetica" w:hAnsi="Helvetica" w:cs="Helvetica"/>
          <w:b/>
          <w:bCs/>
          <w:color w:val="000000"/>
          <w:kern w:val="0"/>
        </w:rPr>
      </w:pPr>
    </w:p>
    <w:p w14:paraId="72FFAEB6" w14:textId="69C114F3" w:rsidR="00AE0658" w:rsidRDefault="00AE0658" w:rsidP="00AE0658">
      <w:pPr>
        <w:tabs>
          <w:tab w:val="left" w:pos="3968"/>
        </w:tabs>
        <w:autoSpaceDE w:val="0"/>
        <w:autoSpaceDN w:val="0"/>
        <w:adjustRightInd w:val="0"/>
        <w:spacing w:after="0" w:line="240" w:lineRule="auto"/>
        <w:rPr>
          <w:rFonts w:ascii="Helvetica" w:hAnsi="Helvetica" w:cs="Helvetica"/>
          <w:color w:val="000000"/>
          <w:kern w:val="0"/>
        </w:rPr>
      </w:pPr>
      <w:r>
        <w:rPr>
          <w:rFonts w:ascii="Helvetica" w:hAnsi="Helvetica" w:cs="Helvetica"/>
          <w:b/>
          <w:bCs/>
          <w:color w:val="000000"/>
          <w:kern w:val="0"/>
        </w:rPr>
        <w:lastRenderedPageBreak/>
        <w:t>Leistung</w:t>
      </w:r>
      <w:r>
        <w:rPr>
          <w:rFonts w:ascii="Helvetica" w:hAnsi="Helvetica" w:cs="Helvetica"/>
          <w:color w:val="000000"/>
          <w:kern w:val="0"/>
        </w:rPr>
        <w:t xml:space="preserve">: </w:t>
      </w:r>
      <w:r>
        <w:rPr>
          <w:rFonts w:ascii="Helvetica" w:hAnsi="Helvetica" w:cs="Helvetica"/>
          <w:color w:val="000000"/>
          <w:kern w:val="0"/>
        </w:rPr>
        <w:tab/>
        <w:t>……………………...…... kW</w:t>
      </w:r>
    </w:p>
    <w:p w14:paraId="55DE7054" w14:textId="77777777" w:rsidR="00AE0658" w:rsidRDefault="00AE0658" w:rsidP="00AE0658">
      <w:pPr>
        <w:tabs>
          <w:tab w:val="left" w:pos="3968"/>
        </w:tabs>
        <w:autoSpaceDE w:val="0"/>
        <w:autoSpaceDN w:val="0"/>
        <w:adjustRightInd w:val="0"/>
        <w:spacing w:after="0" w:line="240" w:lineRule="auto"/>
        <w:rPr>
          <w:rFonts w:ascii="Helvetica" w:hAnsi="Helvetica" w:cs="Helvetica"/>
          <w:b/>
          <w:bCs/>
          <w:color w:val="000000"/>
          <w:kern w:val="0"/>
        </w:rPr>
      </w:pPr>
    </w:p>
    <w:p w14:paraId="51883C3A" w14:textId="77777777" w:rsidR="00AE0658" w:rsidRDefault="00AE0658" w:rsidP="00AE0658">
      <w:pPr>
        <w:tabs>
          <w:tab w:val="left" w:pos="3968"/>
        </w:tabs>
        <w:autoSpaceDE w:val="0"/>
        <w:autoSpaceDN w:val="0"/>
        <w:adjustRightInd w:val="0"/>
        <w:spacing w:after="0" w:line="240" w:lineRule="auto"/>
        <w:rPr>
          <w:rFonts w:ascii="Helvetica" w:hAnsi="Helvetica" w:cs="Helvetica"/>
          <w:b/>
          <w:bCs/>
          <w:color w:val="000000"/>
          <w:kern w:val="0"/>
        </w:rPr>
      </w:pPr>
      <w:r>
        <w:rPr>
          <w:rFonts w:ascii="Helvetica" w:hAnsi="Helvetica" w:cs="Helvetica"/>
          <w:b/>
          <w:bCs/>
          <w:color w:val="000000"/>
          <w:kern w:val="0"/>
        </w:rPr>
        <w:t>Primärseite („warme“ Seite)</w:t>
      </w:r>
    </w:p>
    <w:p w14:paraId="727B649E" w14:textId="35FBCD1F" w:rsidR="00AE0658" w:rsidRDefault="005A11D3" w:rsidP="00AE0658">
      <w:pPr>
        <w:tabs>
          <w:tab w:val="left" w:pos="3968"/>
        </w:tabs>
        <w:autoSpaceDE w:val="0"/>
        <w:autoSpaceDN w:val="0"/>
        <w:adjustRightInd w:val="0"/>
        <w:spacing w:after="0" w:line="240" w:lineRule="auto"/>
        <w:rPr>
          <w:rFonts w:ascii="Helvetica" w:hAnsi="Helvetica" w:cs="Helvetica"/>
          <w:color w:val="000000"/>
          <w:kern w:val="0"/>
        </w:rPr>
      </w:pPr>
      <w:r>
        <w:rPr>
          <w:rFonts w:ascii="Helvetica" w:hAnsi="Helvetica" w:cs="Helvetica"/>
          <w:color w:val="000000"/>
          <w:kern w:val="0"/>
        </w:rPr>
        <w:t>Medium (inkl. Konzentration):</w:t>
      </w:r>
      <w:r w:rsidR="00AE0658">
        <w:rPr>
          <w:rFonts w:ascii="Helvetica" w:hAnsi="Helvetica" w:cs="Helvetica"/>
          <w:color w:val="000000"/>
          <w:kern w:val="0"/>
        </w:rPr>
        <w:tab/>
        <w:t>……………………...…...</w:t>
      </w:r>
    </w:p>
    <w:p w14:paraId="02D002A7" w14:textId="77777777" w:rsidR="00AE0658" w:rsidRDefault="00AE0658" w:rsidP="00AE0658">
      <w:pPr>
        <w:tabs>
          <w:tab w:val="left" w:pos="3968"/>
        </w:tabs>
        <w:autoSpaceDE w:val="0"/>
        <w:autoSpaceDN w:val="0"/>
        <w:adjustRightInd w:val="0"/>
        <w:spacing w:after="0" w:line="240" w:lineRule="auto"/>
        <w:rPr>
          <w:rFonts w:ascii="Helvetica" w:hAnsi="Helvetica" w:cs="Helvetica"/>
          <w:color w:val="000000"/>
          <w:kern w:val="0"/>
        </w:rPr>
      </w:pPr>
      <w:r>
        <w:rPr>
          <w:rFonts w:ascii="Helvetica" w:hAnsi="Helvetica" w:cs="Helvetica"/>
          <w:color w:val="000000"/>
          <w:kern w:val="0"/>
        </w:rPr>
        <w:t>Eintrittstemperatur:</w:t>
      </w:r>
      <w:r>
        <w:rPr>
          <w:rFonts w:ascii="Helvetica" w:hAnsi="Helvetica" w:cs="Helvetica"/>
          <w:color w:val="000000"/>
          <w:kern w:val="0"/>
        </w:rPr>
        <w:tab/>
        <w:t>……………………...…... °C</w:t>
      </w:r>
    </w:p>
    <w:p w14:paraId="010280E3" w14:textId="77777777" w:rsidR="00AE0658" w:rsidRDefault="00AE0658" w:rsidP="00AE0658">
      <w:pPr>
        <w:tabs>
          <w:tab w:val="left" w:pos="3968"/>
        </w:tabs>
        <w:autoSpaceDE w:val="0"/>
        <w:autoSpaceDN w:val="0"/>
        <w:adjustRightInd w:val="0"/>
        <w:spacing w:after="0" w:line="240" w:lineRule="auto"/>
        <w:rPr>
          <w:rFonts w:ascii="Helvetica" w:hAnsi="Helvetica" w:cs="Helvetica"/>
          <w:color w:val="000000"/>
          <w:kern w:val="0"/>
        </w:rPr>
      </w:pPr>
      <w:r>
        <w:rPr>
          <w:rFonts w:ascii="Helvetica" w:hAnsi="Helvetica" w:cs="Helvetica"/>
          <w:color w:val="000000"/>
          <w:kern w:val="0"/>
        </w:rPr>
        <w:t xml:space="preserve">Austrittstemperatur: </w:t>
      </w:r>
      <w:r>
        <w:rPr>
          <w:rFonts w:ascii="Helvetica" w:hAnsi="Helvetica" w:cs="Helvetica"/>
          <w:color w:val="000000"/>
          <w:kern w:val="0"/>
        </w:rPr>
        <w:tab/>
        <w:t>……………………...…... °C</w:t>
      </w:r>
    </w:p>
    <w:p w14:paraId="58172B21" w14:textId="77777777" w:rsidR="00AE0658" w:rsidRDefault="00AE0658" w:rsidP="00AE0658">
      <w:pPr>
        <w:tabs>
          <w:tab w:val="left" w:pos="3968"/>
        </w:tabs>
        <w:autoSpaceDE w:val="0"/>
        <w:autoSpaceDN w:val="0"/>
        <w:adjustRightInd w:val="0"/>
        <w:spacing w:after="0" w:line="240" w:lineRule="auto"/>
        <w:rPr>
          <w:rFonts w:ascii="Helvetica" w:hAnsi="Helvetica" w:cs="Helvetica"/>
          <w:color w:val="000000"/>
          <w:kern w:val="0"/>
        </w:rPr>
      </w:pPr>
      <w:r>
        <w:rPr>
          <w:rFonts w:ascii="Helvetica" w:hAnsi="Helvetica" w:cs="Helvetica"/>
          <w:color w:val="000000"/>
          <w:kern w:val="0"/>
        </w:rPr>
        <w:t>Volumenstrom:</w:t>
      </w:r>
      <w:r>
        <w:rPr>
          <w:rFonts w:ascii="Helvetica" w:hAnsi="Helvetica" w:cs="Helvetica"/>
          <w:color w:val="000000"/>
          <w:kern w:val="0"/>
        </w:rPr>
        <w:tab/>
        <w:t>…………………………... m³/h</w:t>
      </w:r>
    </w:p>
    <w:p w14:paraId="0BDE7757" w14:textId="77777777" w:rsidR="00AE0658" w:rsidRDefault="00AE0658" w:rsidP="00AE0658">
      <w:pPr>
        <w:tabs>
          <w:tab w:val="left" w:pos="3968"/>
        </w:tabs>
        <w:autoSpaceDE w:val="0"/>
        <w:autoSpaceDN w:val="0"/>
        <w:adjustRightInd w:val="0"/>
        <w:spacing w:after="0" w:line="240" w:lineRule="auto"/>
        <w:rPr>
          <w:rFonts w:ascii="Helvetica" w:hAnsi="Helvetica" w:cs="Helvetica"/>
          <w:color w:val="000000"/>
          <w:kern w:val="0"/>
        </w:rPr>
      </w:pPr>
      <w:r>
        <w:rPr>
          <w:rFonts w:ascii="Helvetica" w:hAnsi="Helvetica" w:cs="Helvetica"/>
          <w:color w:val="000000"/>
          <w:kern w:val="0"/>
        </w:rPr>
        <w:t xml:space="preserve">max. Druckverlust (Vorgabe): </w:t>
      </w:r>
      <w:r>
        <w:rPr>
          <w:rFonts w:ascii="Helvetica" w:hAnsi="Helvetica" w:cs="Helvetica"/>
          <w:color w:val="000000"/>
          <w:kern w:val="0"/>
        </w:rPr>
        <w:tab/>
        <w:t>…………………………... kPa</w:t>
      </w:r>
    </w:p>
    <w:p w14:paraId="7094E99E" w14:textId="77777777" w:rsidR="00AE0658" w:rsidRDefault="00AE0658" w:rsidP="00AE0658">
      <w:pPr>
        <w:tabs>
          <w:tab w:val="left" w:pos="3968"/>
        </w:tabs>
        <w:autoSpaceDE w:val="0"/>
        <w:autoSpaceDN w:val="0"/>
        <w:adjustRightInd w:val="0"/>
        <w:spacing w:after="0" w:line="240" w:lineRule="auto"/>
        <w:rPr>
          <w:rFonts w:ascii="Helvetica" w:hAnsi="Helvetica" w:cs="Helvetica"/>
          <w:color w:val="000000"/>
          <w:kern w:val="0"/>
        </w:rPr>
      </w:pPr>
      <w:r>
        <w:rPr>
          <w:rFonts w:ascii="Helvetica" w:hAnsi="Helvetica" w:cs="Helvetica"/>
          <w:color w:val="000000"/>
          <w:kern w:val="0"/>
        </w:rPr>
        <w:t xml:space="preserve">Druckverlust (berechnet): </w:t>
      </w:r>
      <w:r>
        <w:rPr>
          <w:rFonts w:ascii="Helvetica" w:hAnsi="Helvetica" w:cs="Helvetica"/>
          <w:color w:val="000000"/>
          <w:kern w:val="0"/>
        </w:rPr>
        <w:tab/>
        <w:t>…………………………... kPa</w:t>
      </w:r>
    </w:p>
    <w:p w14:paraId="1BD34843" w14:textId="77777777" w:rsidR="00AE0658" w:rsidRDefault="00AE0658" w:rsidP="00AE0658">
      <w:pPr>
        <w:tabs>
          <w:tab w:val="left" w:pos="3968"/>
        </w:tabs>
        <w:autoSpaceDE w:val="0"/>
        <w:autoSpaceDN w:val="0"/>
        <w:adjustRightInd w:val="0"/>
        <w:spacing w:after="0" w:line="240" w:lineRule="auto"/>
        <w:rPr>
          <w:rFonts w:ascii="Helvetica" w:hAnsi="Helvetica" w:cs="Helvetica"/>
          <w:color w:val="000000"/>
          <w:kern w:val="0"/>
        </w:rPr>
      </w:pPr>
      <w:r>
        <w:rPr>
          <w:rFonts w:ascii="Helvetica" w:hAnsi="Helvetica" w:cs="Helvetica"/>
          <w:color w:val="000000"/>
          <w:kern w:val="0"/>
        </w:rPr>
        <w:t>Ausführung der Anschlüsse:</w:t>
      </w:r>
      <w:r>
        <w:rPr>
          <w:rFonts w:ascii="Helvetica" w:hAnsi="Helvetica" w:cs="Helvetica"/>
          <w:color w:val="000000"/>
          <w:kern w:val="0"/>
        </w:rPr>
        <w:tab/>
        <w:t>……………………...…...</w:t>
      </w:r>
    </w:p>
    <w:p w14:paraId="1388018B" w14:textId="77777777" w:rsidR="00AE0658" w:rsidRDefault="00AE0658" w:rsidP="00AE0658">
      <w:pPr>
        <w:tabs>
          <w:tab w:val="left" w:pos="3968"/>
        </w:tabs>
        <w:autoSpaceDE w:val="0"/>
        <w:autoSpaceDN w:val="0"/>
        <w:adjustRightInd w:val="0"/>
        <w:spacing w:after="0" w:line="240" w:lineRule="auto"/>
        <w:rPr>
          <w:rFonts w:ascii="Helvetica" w:hAnsi="Helvetica" w:cs="Helvetica"/>
          <w:b/>
          <w:bCs/>
          <w:color w:val="000000"/>
          <w:kern w:val="0"/>
        </w:rPr>
      </w:pPr>
    </w:p>
    <w:p w14:paraId="63AFE4BF" w14:textId="77777777" w:rsidR="00AE0658" w:rsidRDefault="00AE0658" w:rsidP="00AE0658">
      <w:pPr>
        <w:tabs>
          <w:tab w:val="left" w:pos="3968"/>
        </w:tabs>
        <w:autoSpaceDE w:val="0"/>
        <w:autoSpaceDN w:val="0"/>
        <w:adjustRightInd w:val="0"/>
        <w:spacing w:after="0" w:line="240" w:lineRule="auto"/>
        <w:rPr>
          <w:rFonts w:ascii="Helvetica" w:hAnsi="Helvetica" w:cs="Helvetica"/>
          <w:b/>
          <w:bCs/>
          <w:color w:val="000000"/>
          <w:kern w:val="0"/>
        </w:rPr>
      </w:pPr>
      <w:r>
        <w:rPr>
          <w:rFonts w:ascii="Helvetica" w:hAnsi="Helvetica" w:cs="Helvetica"/>
          <w:b/>
          <w:bCs/>
          <w:color w:val="000000"/>
          <w:kern w:val="0"/>
        </w:rPr>
        <w:t>Sekundärseite („kalte“ Seite)</w:t>
      </w:r>
    </w:p>
    <w:p w14:paraId="6DE75684" w14:textId="303E51AD" w:rsidR="00AE0658" w:rsidRDefault="005A11D3" w:rsidP="00AE0658">
      <w:pPr>
        <w:tabs>
          <w:tab w:val="left" w:pos="3968"/>
        </w:tabs>
        <w:autoSpaceDE w:val="0"/>
        <w:autoSpaceDN w:val="0"/>
        <w:adjustRightInd w:val="0"/>
        <w:spacing w:after="0" w:line="240" w:lineRule="auto"/>
        <w:rPr>
          <w:rFonts w:ascii="Helvetica" w:hAnsi="Helvetica" w:cs="Helvetica"/>
          <w:color w:val="000000"/>
          <w:kern w:val="0"/>
        </w:rPr>
      </w:pPr>
      <w:r>
        <w:rPr>
          <w:rFonts w:ascii="Helvetica" w:hAnsi="Helvetica" w:cs="Helvetica"/>
          <w:color w:val="000000"/>
          <w:kern w:val="0"/>
        </w:rPr>
        <w:t>Medium (inkl. Konzentration):</w:t>
      </w:r>
      <w:r w:rsidR="00AE0658">
        <w:rPr>
          <w:rFonts w:ascii="Helvetica" w:hAnsi="Helvetica" w:cs="Helvetica"/>
          <w:color w:val="000000"/>
          <w:kern w:val="0"/>
        </w:rPr>
        <w:tab/>
        <w:t>……………………...…...</w:t>
      </w:r>
    </w:p>
    <w:p w14:paraId="5EEEEBB4" w14:textId="77777777" w:rsidR="00AE0658" w:rsidRDefault="00AE0658" w:rsidP="00AE0658">
      <w:pPr>
        <w:tabs>
          <w:tab w:val="left" w:pos="3968"/>
        </w:tabs>
        <w:autoSpaceDE w:val="0"/>
        <w:autoSpaceDN w:val="0"/>
        <w:adjustRightInd w:val="0"/>
        <w:spacing w:after="0" w:line="240" w:lineRule="auto"/>
        <w:rPr>
          <w:rFonts w:ascii="Helvetica" w:hAnsi="Helvetica" w:cs="Helvetica"/>
          <w:color w:val="000000"/>
          <w:kern w:val="0"/>
        </w:rPr>
      </w:pPr>
      <w:r>
        <w:rPr>
          <w:rFonts w:ascii="Helvetica" w:hAnsi="Helvetica" w:cs="Helvetica"/>
          <w:color w:val="000000"/>
          <w:kern w:val="0"/>
        </w:rPr>
        <w:t xml:space="preserve">Eintrittstemperatur: </w:t>
      </w:r>
      <w:r>
        <w:rPr>
          <w:rFonts w:ascii="Helvetica" w:hAnsi="Helvetica" w:cs="Helvetica"/>
          <w:color w:val="000000"/>
          <w:kern w:val="0"/>
        </w:rPr>
        <w:tab/>
        <w:t>……………………...…... °C</w:t>
      </w:r>
    </w:p>
    <w:p w14:paraId="0ED54BDC" w14:textId="77777777" w:rsidR="00AE0658" w:rsidRDefault="00AE0658" w:rsidP="00AE0658">
      <w:pPr>
        <w:tabs>
          <w:tab w:val="left" w:pos="3968"/>
        </w:tabs>
        <w:autoSpaceDE w:val="0"/>
        <w:autoSpaceDN w:val="0"/>
        <w:adjustRightInd w:val="0"/>
        <w:spacing w:after="0" w:line="240" w:lineRule="auto"/>
        <w:rPr>
          <w:rFonts w:ascii="Helvetica" w:hAnsi="Helvetica" w:cs="Helvetica"/>
          <w:color w:val="000000"/>
          <w:kern w:val="0"/>
        </w:rPr>
      </w:pPr>
      <w:r>
        <w:rPr>
          <w:rFonts w:ascii="Helvetica" w:hAnsi="Helvetica" w:cs="Helvetica"/>
          <w:color w:val="000000"/>
          <w:kern w:val="0"/>
        </w:rPr>
        <w:t xml:space="preserve">Austrittstemperatur: </w:t>
      </w:r>
      <w:r>
        <w:rPr>
          <w:rFonts w:ascii="Helvetica" w:hAnsi="Helvetica" w:cs="Helvetica"/>
          <w:color w:val="000000"/>
          <w:kern w:val="0"/>
        </w:rPr>
        <w:tab/>
        <w:t>……………………...…... °C</w:t>
      </w:r>
    </w:p>
    <w:p w14:paraId="27CBE6E1" w14:textId="77777777" w:rsidR="00AE0658" w:rsidRDefault="00AE0658" w:rsidP="00AE0658">
      <w:pPr>
        <w:tabs>
          <w:tab w:val="left" w:pos="3968"/>
        </w:tabs>
        <w:autoSpaceDE w:val="0"/>
        <w:autoSpaceDN w:val="0"/>
        <w:adjustRightInd w:val="0"/>
        <w:spacing w:after="0" w:line="240" w:lineRule="auto"/>
        <w:rPr>
          <w:rFonts w:ascii="Helvetica" w:hAnsi="Helvetica" w:cs="Helvetica"/>
          <w:color w:val="000000"/>
          <w:kern w:val="0"/>
        </w:rPr>
      </w:pPr>
      <w:r>
        <w:rPr>
          <w:rFonts w:ascii="Helvetica" w:hAnsi="Helvetica" w:cs="Helvetica"/>
          <w:color w:val="000000"/>
          <w:kern w:val="0"/>
        </w:rPr>
        <w:t xml:space="preserve">Volumenstrom: </w:t>
      </w:r>
      <w:r>
        <w:rPr>
          <w:rFonts w:ascii="Helvetica" w:hAnsi="Helvetica" w:cs="Helvetica"/>
          <w:color w:val="000000"/>
          <w:kern w:val="0"/>
        </w:rPr>
        <w:tab/>
        <w:t>……………………...…... m³/h</w:t>
      </w:r>
    </w:p>
    <w:p w14:paraId="546502CE" w14:textId="77777777" w:rsidR="00AE0658" w:rsidRDefault="00AE0658" w:rsidP="00AE0658">
      <w:pPr>
        <w:tabs>
          <w:tab w:val="left" w:pos="3968"/>
        </w:tabs>
        <w:autoSpaceDE w:val="0"/>
        <w:autoSpaceDN w:val="0"/>
        <w:adjustRightInd w:val="0"/>
        <w:spacing w:after="0" w:line="240" w:lineRule="auto"/>
        <w:rPr>
          <w:rFonts w:ascii="Helvetica" w:hAnsi="Helvetica" w:cs="Helvetica"/>
          <w:color w:val="000000"/>
          <w:kern w:val="0"/>
        </w:rPr>
      </w:pPr>
      <w:r>
        <w:rPr>
          <w:rFonts w:ascii="Helvetica" w:hAnsi="Helvetica" w:cs="Helvetica"/>
          <w:color w:val="000000"/>
          <w:kern w:val="0"/>
        </w:rPr>
        <w:t xml:space="preserve">max. Druckverlust (Vorgabe): </w:t>
      </w:r>
      <w:r>
        <w:rPr>
          <w:rFonts w:ascii="Helvetica" w:hAnsi="Helvetica" w:cs="Helvetica"/>
          <w:color w:val="000000"/>
          <w:kern w:val="0"/>
        </w:rPr>
        <w:tab/>
        <w:t>……………………</w:t>
      </w:r>
      <w:proofErr w:type="gramStart"/>
      <w:r>
        <w:rPr>
          <w:rFonts w:ascii="Helvetica" w:hAnsi="Helvetica" w:cs="Helvetica"/>
          <w:color w:val="000000"/>
          <w:kern w:val="0"/>
        </w:rPr>
        <w:t>…….</w:t>
      </w:r>
      <w:proofErr w:type="gramEnd"/>
      <w:r>
        <w:rPr>
          <w:rFonts w:ascii="Helvetica" w:hAnsi="Helvetica" w:cs="Helvetica"/>
          <w:color w:val="000000"/>
          <w:kern w:val="0"/>
        </w:rPr>
        <w:t>. kPa</w:t>
      </w:r>
    </w:p>
    <w:p w14:paraId="42297419" w14:textId="77777777" w:rsidR="00AE0658" w:rsidRDefault="00AE0658" w:rsidP="00AE0658">
      <w:pPr>
        <w:tabs>
          <w:tab w:val="left" w:pos="3968"/>
        </w:tabs>
        <w:autoSpaceDE w:val="0"/>
        <w:autoSpaceDN w:val="0"/>
        <w:adjustRightInd w:val="0"/>
        <w:spacing w:after="0" w:line="240" w:lineRule="auto"/>
        <w:rPr>
          <w:rFonts w:ascii="Helvetica" w:hAnsi="Helvetica" w:cs="Helvetica"/>
          <w:color w:val="000000"/>
          <w:kern w:val="0"/>
        </w:rPr>
      </w:pPr>
      <w:r>
        <w:rPr>
          <w:rFonts w:ascii="Helvetica" w:hAnsi="Helvetica" w:cs="Helvetica"/>
          <w:color w:val="000000"/>
          <w:kern w:val="0"/>
        </w:rPr>
        <w:t>Druckverlust (berechnet):</w:t>
      </w:r>
      <w:r>
        <w:rPr>
          <w:rFonts w:ascii="Helvetica" w:hAnsi="Helvetica" w:cs="Helvetica"/>
          <w:color w:val="000000"/>
          <w:kern w:val="0"/>
        </w:rPr>
        <w:tab/>
        <w:t>……………………...…... kPa</w:t>
      </w:r>
    </w:p>
    <w:p w14:paraId="4B57C610" w14:textId="77777777" w:rsidR="00AE0658" w:rsidRDefault="00AE0658" w:rsidP="00AE0658">
      <w:pPr>
        <w:tabs>
          <w:tab w:val="left" w:pos="3968"/>
        </w:tabs>
        <w:autoSpaceDE w:val="0"/>
        <w:autoSpaceDN w:val="0"/>
        <w:adjustRightInd w:val="0"/>
        <w:spacing w:after="0" w:line="240" w:lineRule="auto"/>
        <w:rPr>
          <w:rFonts w:ascii="Helvetica" w:hAnsi="Helvetica" w:cs="Helvetica"/>
          <w:color w:val="000000"/>
          <w:kern w:val="0"/>
        </w:rPr>
      </w:pPr>
      <w:r>
        <w:rPr>
          <w:rFonts w:ascii="Helvetica" w:hAnsi="Helvetica" w:cs="Helvetica"/>
          <w:color w:val="000000"/>
          <w:kern w:val="0"/>
        </w:rPr>
        <w:t>Ausführung der Anschlüsse:</w:t>
      </w:r>
      <w:r>
        <w:rPr>
          <w:rFonts w:ascii="Helvetica" w:hAnsi="Helvetica" w:cs="Helvetica"/>
          <w:color w:val="000000"/>
          <w:kern w:val="0"/>
        </w:rPr>
        <w:tab/>
        <w:t>……………………...…...</w:t>
      </w:r>
    </w:p>
    <w:p w14:paraId="01562BA2" w14:textId="77777777" w:rsidR="00AE0658" w:rsidRDefault="00AE0658" w:rsidP="00AE0658">
      <w:pPr>
        <w:tabs>
          <w:tab w:val="left" w:pos="3968"/>
        </w:tabs>
        <w:autoSpaceDE w:val="0"/>
        <w:autoSpaceDN w:val="0"/>
        <w:adjustRightInd w:val="0"/>
        <w:spacing w:after="0" w:line="240" w:lineRule="auto"/>
        <w:rPr>
          <w:rFonts w:ascii="Helvetica" w:hAnsi="Helvetica" w:cs="Helvetica"/>
          <w:color w:val="000000"/>
          <w:kern w:val="0"/>
        </w:rPr>
      </w:pPr>
    </w:p>
    <w:p w14:paraId="61D494D4" w14:textId="77777777" w:rsidR="00AE0658" w:rsidRDefault="00AE0658" w:rsidP="00AE0658">
      <w:pPr>
        <w:tabs>
          <w:tab w:val="left" w:pos="3968"/>
        </w:tabs>
        <w:autoSpaceDE w:val="0"/>
        <w:autoSpaceDN w:val="0"/>
        <w:adjustRightInd w:val="0"/>
        <w:spacing w:after="0" w:line="240" w:lineRule="auto"/>
        <w:rPr>
          <w:rFonts w:ascii="Helvetica" w:hAnsi="Helvetica" w:cs="Helvetica"/>
          <w:color w:val="000000"/>
          <w:kern w:val="0"/>
        </w:rPr>
      </w:pPr>
      <w:r>
        <w:rPr>
          <w:rFonts w:ascii="Helvetica" w:hAnsi="Helvetica" w:cs="Helvetica"/>
          <w:color w:val="000000"/>
          <w:kern w:val="0"/>
        </w:rPr>
        <w:t xml:space="preserve">max. Betriebsdruck:  </w:t>
      </w:r>
      <w:r>
        <w:rPr>
          <w:rFonts w:ascii="Helvetica" w:hAnsi="Helvetica" w:cs="Helvetica"/>
          <w:color w:val="000000"/>
          <w:kern w:val="0"/>
        </w:rPr>
        <w:tab/>
        <w:t>……………………...…... bar</w:t>
      </w:r>
    </w:p>
    <w:p w14:paraId="335E84F3" w14:textId="77777777" w:rsidR="00AE0658" w:rsidRDefault="00AE0658" w:rsidP="00AE0658">
      <w:pPr>
        <w:tabs>
          <w:tab w:val="left" w:pos="3968"/>
        </w:tabs>
        <w:autoSpaceDE w:val="0"/>
        <w:autoSpaceDN w:val="0"/>
        <w:adjustRightInd w:val="0"/>
        <w:spacing w:after="0" w:line="240" w:lineRule="auto"/>
        <w:rPr>
          <w:rFonts w:ascii="Helvetica" w:hAnsi="Helvetica" w:cs="Helvetica"/>
          <w:color w:val="000000"/>
          <w:kern w:val="0"/>
        </w:rPr>
      </w:pPr>
      <w:r>
        <w:rPr>
          <w:rFonts w:ascii="Helvetica" w:hAnsi="Helvetica" w:cs="Helvetica"/>
          <w:color w:val="000000"/>
          <w:kern w:val="0"/>
        </w:rPr>
        <w:t xml:space="preserve">max. Betriebstemperatur: </w:t>
      </w:r>
      <w:r>
        <w:rPr>
          <w:rFonts w:ascii="Helvetica" w:hAnsi="Helvetica" w:cs="Helvetica"/>
          <w:color w:val="000000"/>
          <w:kern w:val="0"/>
        </w:rPr>
        <w:tab/>
        <w:t>………………</w:t>
      </w:r>
      <w:proofErr w:type="gramStart"/>
      <w:r>
        <w:rPr>
          <w:rFonts w:ascii="Helvetica" w:hAnsi="Helvetica" w:cs="Helvetica"/>
          <w:color w:val="000000"/>
          <w:kern w:val="0"/>
        </w:rPr>
        <w:t>…….</w:t>
      </w:r>
      <w:proofErr w:type="gramEnd"/>
      <w:r>
        <w:rPr>
          <w:rFonts w:ascii="Helvetica" w:hAnsi="Helvetica" w:cs="Helvetica"/>
          <w:color w:val="000000"/>
          <w:kern w:val="0"/>
        </w:rPr>
        <w:t>.…... °C</w:t>
      </w:r>
    </w:p>
    <w:p w14:paraId="4C1F2DDA" w14:textId="77777777" w:rsidR="00AE0658" w:rsidRDefault="00AE0658" w:rsidP="00AE0658">
      <w:pPr>
        <w:tabs>
          <w:tab w:val="left" w:pos="3968"/>
        </w:tabs>
        <w:autoSpaceDE w:val="0"/>
        <w:autoSpaceDN w:val="0"/>
        <w:adjustRightInd w:val="0"/>
        <w:spacing w:after="0" w:line="240" w:lineRule="auto"/>
        <w:rPr>
          <w:rFonts w:ascii="Helvetica" w:hAnsi="Helvetica" w:cs="Helvetica"/>
          <w:color w:val="000000"/>
          <w:kern w:val="0"/>
        </w:rPr>
      </w:pPr>
      <w:r>
        <w:rPr>
          <w:rFonts w:ascii="Helvetica" w:hAnsi="Helvetica" w:cs="Helvetica"/>
          <w:color w:val="000000"/>
          <w:kern w:val="0"/>
        </w:rPr>
        <w:t xml:space="preserve">Größe (L x B x H): </w:t>
      </w:r>
      <w:r>
        <w:rPr>
          <w:rFonts w:ascii="Helvetica" w:hAnsi="Helvetica" w:cs="Helvetica"/>
          <w:color w:val="000000"/>
          <w:kern w:val="0"/>
        </w:rPr>
        <w:tab/>
        <w:t>……………………...…... mm</w:t>
      </w:r>
    </w:p>
    <w:p w14:paraId="632EDA49" w14:textId="77777777" w:rsidR="00AE0658" w:rsidRDefault="00AE0658" w:rsidP="00AE0658">
      <w:pPr>
        <w:tabs>
          <w:tab w:val="left" w:pos="3968"/>
        </w:tabs>
        <w:autoSpaceDE w:val="0"/>
        <w:autoSpaceDN w:val="0"/>
        <w:adjustRightInd w:val="0"/>
        <w:spacing w:after="0" w:line="240" w:lineRule="auto"/>
        <w:rPr>
          <w:rFonts w:ascii="Helvetica" w:hAnsi="Helvetica" w:cs="Helvetica"/>
          <w:color w:val="000000"/>
          <w:kern w:val="0"/>
        </w:rPr>
      </w:pPr>
      <w:r>
        <w:rPr>
          <w:rFonts w:ascii="Helvetica" w:hAnsi="Helvetica" w:cs="Helvetica"/>
          <w:color w:val="000000"/>
          <w:kern w:val="0"/>
        </w:rPr>
        <w:t xml:space="preserve">Leergewicht: </w:t>
      </w:r>
      <w:r>
        <w:rPr>
          <w:rFonts w:ascii="Helvetica" w:hAnsi="Helvetica" w:cs="Helvetica"/>
          <w:color w:val="000000"/>
          <w:kern w:val="0"/>
        </w:rPr>
        <w:tab/>
        <w:t>……………………...…... kg</w:t>
      </w:r>
    </w:p>
    <w:p w14:paraId="1B83D869" w14:textId="77777777" w:rsidR="00AE0658" w:rsidRDefault="00AE0658" w:rsidP="00AE0658">
      <w:pPr>
        <w:tabs>
          <w:tab w:val="left" w:pos="3968"/>
        </w:tabs>
        <w:autoSpaceDE w:val="0"/>
        <w:autoSpaceDN w:val="0"/>
        <w:adjustRightInd w:val="0"/>
        <w:spacing w:after="0" w:line="240" w:lineRule="auto"/>
        <w:rPr>
          <w:rFonts w:ascii="Helvetica" w:hAnsi="Helvetica" w:cs="Helvetica"/>
          <w:color w:val="000000"/>
          <w:kern w:val="0"/>
        </w:rPr>
      </w:pPr>
    </w:p>
    <w:p w14:paraId="2C11EFA4" w14:textId="77777777" w:rsidR="00AE0658" w:rsidRDefault="00AE0658" w:rsidP="00AE0658">
      <w:pPr>
        <w:tabs>
          <w:tab w:val="left" w:pos="3968"/>
        </w:tabs>
        <w:autoSpaceDE w:val="0"/>
        <w:autoSpaceDN w:val="0"/>
        <w:adjustRightInd w:val="0"/>
        <w:spacing w:after="0" w:line="240" w:lineRule="auto"/>
        <w:rPr>
          <w:rFonts w:ascii="Helvetica" w:hAnsi="Helvetica" w:cs="Helvetica"/>
          <w:b/>
          <w:bCs/>
          <w:color w:val="000000"/>
          <w:kern w:val="0"/>
        </w:rPr>
      </w:pPr>
      <w:r>
        <w:rPr>
          <w:rFonts w:ascii="Helvetica" w:hAnsi="Helvetica" w:cs="Helvetica"/>
          <w:b/>
          <w:bCs/>
          <w:color w:val="000000"/>
          <w:kern w:val="0"/>
        </w:rPr>
        <w:t>Fabrikat und Modell der Planung:</w:t>
      </w:r>
    </w:p>
    <w:p w14:paraId="47232298" w14:textId="56DFFE6C" w:rsidR="00AE0658" w:rsidRDefault="00AE0658" w:rsidP="00AE0658">
      <w:pPr>
        <w:tabs>
          <w:tab w:val="left" w:pos="3968"/>
        </w:tabs>
        <w:autoSpaceDE w:val="0"/>
        <w:autoSpaceDN w:val="0"/>
        <w:adjustRightInd w:val="0"/>
        <w:spacing w:after="0" w:line="240" w:lineRule="auto"/>
        <w:rPr>
          <w:rFonts w:ascii="Helvetica" w:hAnsi="Helvetica" w:cs="Helvetica"/>
          <w:color w:val="000000"/>
          <w:kern w:val="0"/>
        </w:rPr>
      </w:pPr>
      <w:r>
        <w:rPr>
          <w:rFonts w:ascii="Helvetica" w:hAnsi="Helvetica" w:cs="Helvetica"/>
          <w:color w:val="000000"/>
          <w:kern w:val="0"/>
        </w:rPr>
        <w:t xml:space="preserve">Alfa Laval </w:t>
      </w:r>
      <w:proofErr w:type="spellStart"/>
      <w:r w:rsidR="00241A3F">
        <w:rPr>
          <w:rFonts w:ascii="Helvetica" w:hAnsi="Helvetica" w:cs="Helvetica"/>
          <w:color w:val="000000"/>
          <w:kern w:val="0"/>
        </w:rPr>
        <w:t>AlfaNova</w:t>
      </w:r>
      <w:r>
        <w:rPr>
          <w:rFonts w:ascii="Helvetica" w:hAnsi="Helvetica" w:cs="Helvetica"/>
          <w:color w:val="000000"/>
          <w:kern w:val="0"/>
        </w:rPr>
        <w:t>AQ</w:t>
      </w:r>
      <w:proofErr w:type="spellEnd"/>
      <w:r>
        <w:rPr>
          <w:rFonts w:ascii="Helvetica" w:hAnsi="Helvetica" w:cs="Helvetica"/>
          <w:color w:val="000000"/>
          <w:kern w:val="0"/>
        </w:rPr>
        <w:tab/>
        <w:t>……………………...…...</w:t>
      </w:r>
    </w:p>
    <w:p w14:paraId="5FD81E31" w14:textId="77777777" w:rsidR="00AE0658" w:rsidRDefault="00AE0658" w:rsidP="00AE0658">
      <w:pPr>
        <w:tabs>
          <w:tab w:val="left" w:pos="3968"/>
        </w:tabs>
        <w:autoSpaceDE w:val="0"/>
        <w:autoSpaceDN w:val="0"/>
        <w:adjustRightInd w:val="0"/>
        <w:spacing w:after="0" w:line="240" w:lineRule="auto"/>
        <w:rPr>
          <w:rFonts w:ascii="Helvetica" w:hAnsi="Helvetica" w:cs="Helvetica"/>
          <w:color w:val="000000"/>
          <w:kern w:val="0"/>
        </w:rPr>
      </w:pPr>
    </w:p>
    <w:p w14:paraId="5566ED0F" w14:textId="77777777" w:rsidR="00B06045" w:rsidRDefault="00B06045" w:rsidP="00AE0658">
      <w:pPr>
        <w:tabs>
          <w:tab w:val="left" w:pos="3968"/>
        </w:tabs>
        <w:autoSpaceDE w:val="0"/>
        <w:autoSpaceDN w:val="0"/>
        <w:adjustRightInd w:val="0"/>
        <w:spacing w:after="0" w:line="240" w:lineRule="auto"/>
        <w:rPr>
          <w:rFonts w:ascii="Helvetica" w:hAnsi="Helvetica" w:cs="Helvetica"/>
          <w:color w:val="000000"/>
          <w:kern w:val="0"/>
        </w:rPr>
      </w:pPr>
    </w:p>
    <w:p w14:paraId="010B274E" w14:textId="77777777" w:rsidR="00AE0658" w:rsidRDefault="00AE0658" w:rsidP="00AE0658">
      <w:pPr>
        <w:tabs>
          <w:tab w:val="left" w:pos="3968"/>
        </w:tabs>
        <w:autoSpaceDE w:val="0"/>
        <w:autoSpaceDN w:val="0"/>
        <w:adjustRightInd w:val="0"/>
        <w:spacing w:after="0" w:line="240" w:lineRule="auto"/>
        <w:rPr>
          <w:rFonts w:ascii="Helvetica" w:hAnsi="Helvetica" w:cs="Helvetica"/>
          <w:b/>
          <w:bCs/>
          <w:color w:val="000000"/>
          <w:kern w:val="0"/>
        </w:rPr>
      </w:pPr>
      <w:r>
        <w:rPr>
          <w:rFonts w:ascii="Helvetica" w:hAnsi="Helvetica" w:cs="Helvetica"/>
          <w:b/>
          <w:bCs/>
          <w:color w:val="000000"/>
          <w:kern w:val="0"/>
        </w:rPr>
        <w:t>Hinweis:</w:t>
      </w:r>
    </w:p>
    <w:p w14:paraId="51462FD2" w14:textId="77777777" w:rsidR="00B06045" w:rsidRDefault="00AE0658" w:rsidP="00AE0658">
      <w:pPr>
        <w:tabs>
          <w:tab w:val="left" w:pos="3968"/>
        </w:tabs>
        <w:autoSpaceDE w:val="0"/>
        <w:autoSpaceDN w:val="0"/>
        <w:adjustRightInd w:val="0"/>
        <w:spacing w:after="0" w:line="240" w:lineRule="auto"/>
        <w:rPr>
          <w:rFonts w:ascii="Helvetica" w:hAnsi="Helvetica" w:cs="Helvetica"/>
          <w:color w:val="000000"/>
          <w:kern w:val="0"/>
        </w:rPr>
      </w:pPr>
      <w:r>
        <w:rPr>
          <w:rFonts w:ascii="Helvetica" w:hAnsi="Helvetica" w:cs="Helvetica"/>
          <w:color w:val="000000"/>
          <w:kern w:val="0"/>
        </w:rPr>
        <w:t>Die Wärmetauscher-Auslegung wurde von Beltec GmbH (Alfa-Laval-Distributor) ausgeführt.</w:t>
      </w:r>
      <w:r w:rsidR="00B06045">
        <w:rPr>
          <w:rFonts w:ascii="Helvetica" w:hAnsi="Helvetica" w:cs="Helvetica"/>
          <w:color w:val="000000"/>
          <w:kern w:val="0"/>
        </w:rPr>
        <w:t xml:space="preserve"> </w:t>
      </w:r>
      <w:r>
        <w:rPr>
          <w:rFonts w:ascii="Helvetica" w:hAnsi="Helvetica" w:cs="Helvetica"/>
          <w:color w:val="000000"/>
          <w:kern w:val="0"/>
        </w:rPr>
        <w:t>Bitte bei Anfragen berücksichtigen</w:t>
      </w:r>
      <w:r w:rsidR="00B06045">
        <w:rPr>
          <w:rFonts w:ascii="Helvetica" w:hAnsi="Helvetica" w:cs="Helvetica"/>
          <w:color w:val="000000"/>
          <w:kern w:val="0"/>
        </w:rPr>
        <w:t>.</w:t>
      </w:r>
    </w:p>
    <w:p w14:paraId="2600E9F6" w14:textId="77777777" w:rsidR="00B06045" w:rsidRDefault="00B06045" w:rsidP="00AE0658">
      <w:pPr>
        <w:tabs>
          <w:tab w:val="left" w:pos="3968"/>
        </w:tabs>
        <w:autoSpaceDE w:val="0"/>
        <w:autoSpaceDN w:val="0"/>
        <w:adjustRightInd w:val="0"/>
        <w:spacing w:after="0" w:line="240" w:lineRule="auto"/>
        <w:rPr>
          <w:rFonts w:ascii="Helvetica" w:hAnsi="Helvetica" w:cs="Helvetica"/>
          <w:color w:val="000000"/>
          <w:kern w:val="0"/>
        </w:rPr>
      </w:pPr>
      <w:r>
        <w:rPr>
          <w:rFonts w:ascii="Helvetica" w:hAnsi="Helvetica" w:cs="Helvetica"/>
          <w:color w:val="000000"/>
          <w:kern w:val="0"/>
        </w:rPr>
        <w:t>E-Mail-Adresse:</w:t>
      </w:r>
      <w:r w:rsidR="00AE0658">
        <w:rPr>
          <w:rFonts w:ascii="Helvetica" w:hAnsi="Helvetica" w:cs="Helvetica"/>
          <w:color w:val="000000"/>
          <w:kern w:val="0"/>
        </w:rPr>
        <w:t xml:space="preserve"> </w:t>
      </w:r>
      <w:hyperlink r:id="rId8" w:history="1">
        <w:r w:rsidR="00AE0658">
          <w:rPr>
            <w:rFonts w:ascii="Helvetica" w:hAnsi="Helvetica" w:cs="Helvetica"/>
            <w:color w:val="000000"/>
            <w:kern w:val="0"/>
            <w:u w:val="single"/>
          </w:rPr>
          <w:t>info@beltec-gmbh.de</w:t>
        </w:r>
      </w:hyperlink>
    </w:p>
    <w:p w14:paraId="23EF8539" w14:textId="2A6769F6" w:rsidR="00AE0658" w:rsidRDefault="00AE0658" w:rsidP="00AE0658">
      <w:pPr>
        <w:tabs>
          <w:tab w:val="left" w:pos="3968"/>
        </w:tabs>
        <w:autoSpaceDE w:val="0"/>
        <w:autoSpaceDN w:val="0"/>
        <w:adjustRightInd w:val="0"/>
        <w:spacing w:after="0" w:line="240" w:lineRule="auto"/>
        <w:rPr>
          <w:rFonts w:ascii="Helvetica" w:hAnsi="Helvetica" w:cs="Helvetica"/>
          <w:color w:val="000000"/>
          <w:kern w:val="0"/>
        </w:rPr>
      </w:pPr>
      <w:r>
        <w:rPr>
          <w:rFonts w:ascii="Helvetica" w:hAnsi="Helvetica" w:cs="Helvetica"/>
          <w:color w:val="000000"/>
          <w:kern w:val="0"/>
        </w:rPr>
        <w:t>Tel</w:t>
      </w:r>
      <w:r w:rsidR="00B06045">
        <w:rPr>
          <w:rFonts w:ascii="Helvetica" w:hAnsi="Helvetica" w:cs="Helvetica"/>
          <w:color w:val="000000"/>
          <w:kern w:val="0"/>
        </w:rPr>
        <w:t>efon</w:t>
      </w:r>
      <w:r>
        <w:rPr>
          <w:rFonts w:ascii="Helvetica" w:hAnsi="Helvetica" w:cs="Helvetica"/>
          <w:color w:val="000000"/>
          <w:kern w:val="0"/>
        </w:rPr>
        <w:t>: +49 (0)6894 9989061</w:t>
      </w:r>
    </w:p>
    <w:p w14:paraId="635657AE" w14:textId="77777777" w:rsidR="00AE0658" w:rsidRDefault="00AE0658" w:rsidP="00AE0658">
      <w:pPr>
        <w:tabs>
          <w:tab w:val="left" w:pos="3968"/>
        </w:tabs>
        <w:autoSpaceDE w:val="0"/>
        <w:autoSpaceDN w:val="0"/>
        <w:adjustRightInd w:val="0"/>
        <w:spacing w:after="0" w:line="240" w:lineRule="auto"/>
        <w:rPr>
          <w:rFonts w:ascii="Helvetica" w:hAnsi="Helvetica" w:cs="Helvetica"/>
          <w:color w:val="000000"/>
          <w:kern w:val="0"/>
        </w:rPr>
      </w:pPr>
    </w:p>
    <w:p w14:paraId="0B2CF165" w14:textId="77777777" w:rsidR="00B06045" w:rsidRDefault="00B06045" w:rsidP="00AE0658">
      <w:pPr>
        <w:tabs>
          <w:tab w:val="left" w:pos="3968"/>
        </w:tabs>
        <w:autoSpaceDE w:val="0"/>
        <w:autoSpaceDN w:val="0"/>
        <w:adjustRightInd w:val="0"/>
        <w:spacing w:after="0" w:line="240" w:lineRule="auto"/>
        <w:rPr>
          <w:rFonts w:ascii="Helvetica" w:hAnsi="Helvetica" w:cs="Helvetica"/>
          <w:color w:val="000000"/>
          <w:kern w:val="0"/>
        </w:rPr>
      </w:pPr>
    </w:p>
    <w:p w14:paraId="026EA7E6" w14:textId="77777777" w:rsidR="00AE0658" w:rsidRDefault="00AE0658" w:rsidP="00AE0658">
      <w:pPr>
        <w:tabs>
          <w:tab w:val="left" w:pos="3968"/>
        </w:tabs>
        <w:autoSpaceDE w:val="0"/>
        <w:autoSpaceDN w:val="0"/>
        <w:adjustRightInd w:val="0"/>
        <w:spacing w:after="0" w:line="240" w:lineRule="auto"/>
        <w:rPr>
          <w:rFonts w:ascii="Helvetica" w:hAnsi="Helvetica" w:cs="Helvetica"/>
          <w:b/>
          <w:bCs/>
          <w:color w:val="000000"/>
          <w:kern w:val="0"/>
        </w:rPr>
      </w:pPr>
      <w:r>
        <w:rPr>
          <w:rFonts w:ascii="Helvetica" w:hAnsi="Helvetica" w:cs="Helvetica"/>
          <w:b/>
          <w:bCs/>
          <w:color w:val="000000"/>
          <w:kern w:val="0"/>
        </w:rPr>
        <w:t xml:space="preserve">Optionales Zubehör (modellabhängig): </w:t>
      </w:r>
    </w:p>
    <w:p w14:paraId="6A2BD56E" w14:textId="77777777" w:rsidR="00AE0658" w:rsidRPr="00AE0658" w:rsidRDefault="00AE0658" w:rsidP="00AE0658">
      <w:pPr>
        <w:pStyle w:val="Listenabsatz"/>
        <w:numPr>
          <w:ilvl w:val="0"/>
          <w:numId w:val="5"/>
        </w:numPr>
        <w:tabs>
          <w:tab w:val="left" w:pos="20"/>
          <w:tab w:val="left" w:pos="196"/>
          <w:tab w:val="left" w:pos="3968"/>
        </w:tabs>
        <w:autoSpaceDE w:val="0"/>
        <w:autoSpaceDN w:val="0"/>
        <w:adjustRightInd w:val="0"/>
        <w:spacing w:after="0" w:line="240" w:lineRule="auto"/>
        <w:rPr>
          <w:rFonts w:ascii="Helvetica" w:hAnsi="Helvetica" w:cs="Helvetica"/>
          <w:color w:val="000000"/>
          <w:kern w:val="0"/>
        </w:rPr>
      </w:pPr>
      <w:r w:rsidRPr="00AE0658">
        <w:rPr>
          <w:rFonts w:ascii="Helvetica" w:hAnsi="Helvetica" w:cs="Helvetica"/>
          <w:color w:val="000000"/>
          <w:kern w:val="0"/>
        </w:rPr>
        <w:t>Anschlussverschraubungen (warme Seite) (Alfa Laval, Beltec GmbH)</w:t>
      </w:r>
    </w:p>
    <w:p w14:paraId="2EA7C39E" w14:textId="77777777" w:rsidR="00AE0658" w:rsidRPr="00AE0658" w:rsidRDefault="00AE0658" w:rsidP="00AE0658">
      <w:pPr>
        <w:pStyle w:val="Listenabsatz"/>
        <w:numPr>
          <w:ilvl w:val="0"/>
          <w:numId w:val="5"/>
        </w:numPr>
        <w:tabs>
          <w:tab w:val="left" w:pos="20"/>
          <w:tab w:val="left" w:pos="196"/>
          <w:tab w:val="left" w:pos="3968"/>
        </w:tabs>
        <w:autoSpaceDE w:val="0"/>
        <w:autoSpaceDN w:val="0"/>
        <w:adjustRightInd w:val="0"/>
        <w:spacing w:after="0" w:line="240" w:lineRule="auto"/>
        <w:rPr>
          <w:rFonts w:ascii="Helvetica" w:hAnsi="Helvetica" w:cs="Helvetica"/>
          <w:color w:val="000000"/>
          <w:kern w:val="0"/>
        </w:rPr>
      </w:pPr>
      <w:r w:rsidRPr="00AE0658">
        <w:rPr>
          <w:rFonts w:ascii="Helvetica" w:hAnsi="Helvetica" w:cs="Helvetica"/>
          <w:color w:val="000000"/>
          <w:kern w:val="0"/>
        </w:rPr>
        <w:t>Anschlussverschraubungen (kalte Seite) (Alfa Laval, Beltec GmbH)</w:t>
      </w:r>
    </w:p>
    <w:p w14:paraId="75084908" w14:textId="77777777" w:rsidR="00AE0658" w:rsidRPr="00AE0658" w:rsidRDefault="00AE0658" w:rsidP="00AE0658">
      <w:pPr>
        <w:pStyle w:val="Listenabsatz"/>
        <w:numPr>
          <w:ilvl w:val="0"/>
          <w:numId w:val="5"/>
        </w:numPr>
        <w:tabs>
          <w:tab w:val="left" w:pos="20"/>
          <w:tab w:val="left" w:pos="196"/>
          <w:tab w:val="left" w:pos="3968"/>
        </w:tabs>
        <w:autoSpaceDE w:val="0"/>
        <w:autoSpaceDN w:val="0"/>
        <w:adjustRightInd w:val="0"/>
        <w:spacing w:after="0" w:line="240" w:lineRule="auto"/>
        <w:rPr>
          <w:rFonts w:ascii="Helvetica" w:hAnsi="Helvetica" w:cs="Helvetica"/>
          <w:color w:val="000000"/>
          <w:kern w:val="0"/>
        </w:rPr>
      </w:pPr>
      <w:r w:rsidRPr="00AE0658">
        <w:rPr>
          <w:rFonts w:ascii="Helvetica" w:hAnsi="Helvetica" w:cs="Helvetica"/>
          <w:color w:val="000000"/>
          <w:kern w:val="0"/>
        </w:rPr>
        <w:t>Wärmedämmung (Alfa Laval)</w:t>
      </w:r>
    </w:p>
    <w:p w14:paraId="59E6A06E" w14:textId="77777777" w:rsidR="00AE0658" w:rsidRPr="00AE0658" w:rsidRDefault="00AE0658" w:rsidP="00AE0658">
      <w:pPr>
        <w:pStyle w:val="Listenabsatz"/>
        <w:numPr>
          <w:ilvl w:val="0"/>
          <w:numId w:val="5"/>
        </w:numPr>
        <w:tabs>
          <w:tab w:val="left" w:pos="20"/>
          <w:tab w:val="left" w:pos="196"/>
          <w:tab w:val="left" w:pos="3968"/>
        </w:tabs>
        <w:autoSpaceDE w:val="0"/>
        <w:autoSpaceDN w:val="0"/>
        <w:adjustRightInd w:val="0"/>
        <w:spacing w:after="0" w:line="240" w:lineRule="auto"/>
        <w:rPr>
          <w:rFonts w:ascii="Helvetica" w:hAnsi="Helvetica" w:cs="Helvetica"/>
          <w:color w:val="000000"/>
          <w:kern w:val="0"/>
        </w:rPr>
      </w:pPr>
      <w:r w:rsidRPr="00AE0658">
        <w:rPr>
          <w:rFonts w:ascii="Helvetica" w:hAnsi="Helvetica" w:cs="Helvetica"/>
          <w:color w:val="000000"/>
          <w:kern w:val="0"/>
        </w:rPr>
        <w:t>Kältedämmung (Alfa Laval)</w:t>
      </w:r>
    </w:p>
    <w:p w14:paraId="7FA584C8" w14:textId="7E636BDD" w:rsidR="00AE0658" w:rsidRPr="00AE0658" w:rsidRDefault="00AE0658" w:rsidP="00AE0658">
      <w:pPr>
        <w:pStyle w:val="Listenabsatz"/>
        <w:numPr>
          <w:ilvl w:val="0"/>
          <w:numId w:val="5"/>
        </w:numPr>
        <w:tabs>
          <w:tab w:val="left" w:pos="20"/>
          <w:tab w:val="left" w:pos="196"/>
          <w:tab w:val="left" w:pos="3968"/>
        </w:tabs>
        <w:autoSpaceDE w:val="0"/>
        <w:autoSpaceDN w:val="0"/>
        <w:adjustRightInd w:val="0"/>
        <w:spacing w:after="0" w:line="240" w:lineRule="auto"/>
        <w:rPr>
          <w:rFonts w:ascii="Helvetica" w:hAnsi="Helvetica" w:cs="Helvetica"/>
          <w:color w:val="000000"/>
          <w:kern w:val="0"/>
        </w:rPr>
      </w:pPr>
      <w:r w:rsidRPr="00AE0658">
        <w:rPr>
          <w:rFonts w:ascii="Helvetica" w:hAnsi="Helvetica" w:cs="Helvetica"/>
          <w:color w:val="000000"/>
          <w:kern w:val="0"/>
        </w:rPr>
        <w:t xml:space="preserve">Höhenverstellbare Wand-/Bodenkonsole für Alfa-Laval-Wärmetauscher </w:t>
      </w:r>
      <w:r w:rsidR="00F108F9">
        <w:rPr>
          <w:rFonts w:ascii="Helvetica" w:hAnsi="Helvetica" w:cs="Helvetica"/>
          <w:color w:val="000000"/>
          <w:kern w:val="0"/>
        </w:rPr>
        <w:t>AlfaNova14</w:t>
      </w:r>
      <w:r w:rsidRPr="00AE0658">
        <w:rPr>
          <w:rFonts w:ascii="Helvetica" w:hAnsi="Helvetica" w:cs="Helvetica"/>
          <w:color w:val="000000"/>
          <w:kern w:val="0"/>
        </w:rPr>
        <w:t xml:space="preserve"> bis AlfaNova52 (Beltec GmbH)</w:t>
      </w:r>
    </w:p>
    <w:p w14:paraId="0BE3F148" w14:textId="77777777" w:rsidR="00AE0658" w:rsidRPr="00AE0658" w:rsidRDefault="00AE0658" w:rsidP="00AE0658">
      <w:pPr>
        <w:pStyle w:val="Listenabsatz"/>
        <w:numPr>
          <w:ilvl w:val="0"/>
          <w:numId w:val="5"/>
        </w:numPr>
        <w:tabs>
          <w:tab w:val="left" w:pos="20"/>
          <w:tab w:val="left" w:pos="196"/>
          <w:tab w:val="left" w:pos="3968"/>
        </w:tabs>
        <w:autoSpaceDE w:val="0"/>
        <w:autoSpaceDN w:val="0"/>
        <w:adjustRightInd w:val="0"/>
        <w:spacing w:after="0" w:line="240" w:lineRule="auto"/>
        <w:rPr>
          <w:rFonts w:ascii="Helvetica" w:hAnsi="Helvetica" w:cs="Helvetica"/>
          <w:color w:val="000000"/>
          <w:kern w:val="0"/>
        </w:rPr>
      </w:pPr>
      <w:r w:rsidRPr="00AE0658">
        <w:rPr>
          <w:rFonts w:ascii="Helvetica" w:hAnsi="Helvetica" w:cs="Helvetica"/>
          <w:color w:val="000000"/>
          <w:kern w:val="0"/>
        </w:rPr>
        <w:t>Fuß (Alfa Laval)</w:t>
      </w:r>
    </w:p>
    <w:p w14:paraId="42AC1DF7" w14:textId="77777777" w:rsidR="00AE0658" w:rsidRPr="00AE0658" w:rsidRDefault="00AE0658" w:rsidP="00AE0658">
      <w:pPr>
        <w:pStyle w:val="Listenabsatz"/>
        <w:numPr>
          <w:ilvl w:val="0"/>
          <w:numId w:val="5"/>
        </w:numPr>
        <w:tabs>
          <w:tab w:val="left" w:pos="20"/>
          <w:tab w:val="left" w:pos="196"/>
          <w:tab w:val="left" w:pos="3968"/>
        </w:tabs>
        <w:autoSpaceDE w:val="0"/>
        <w:autoSpaceDN w:val="0"/>
        <w:adjustRightInd w:val="0"/>
        <w:spacing w:after="0" w:line="240" w:lineRule="auto"/>
        <w:rPr>
          <w:rFonts w:ascii="Helvetica" w:hAnsi="Helvetica" w:cs="Helvetica"/>
          <w:color w:val="000000"/>
          <w:kern w:val="0"/>
        </w:rPr>
      </w:pPr>
      <w:r w:rsidRPr="00AE0658">
        <w:rPr>
          <w:rFonts w:ascii="Helvetica" w:hAnsi="Helvetica" w:cs="Helvetica"/>
          <w:color w:val="000000"/>
          <w:kern w:val="0"/>
        </w:rPr>
        <w:t>Konsole (Alfa Laval)</w:t>
      </w:r>
    </w:p>
    <w:p w14:paraId="60065928" w14:textId="77777777" w:rsidR="00AE0658" w:rsidRDefault="00AE0658" w:rsidP="00AE0658">
      <w:pPr>
        <w:tabs>
          <w:tab w:val="left" w:pos="3968"/>
        </w:tabs>
        <w:autoSpaceDE w:val="0"/>
        <w:autoSpaceDN w:val="0"/>
        <w:adjustRightInd w:val="0"/>
        <w:spacing w:after="0" w:line="240" w:lineRule="auto"/>
        <w:rPr>
          <w:rFonts w:ascii="Helvetica" w:hAnsi="Helvetica" w:cs="Helvetica"/>
          <w:color w:val="000000"/>
          <w:kern w:val="0"/>
        </w:rPr>
      </w:pPr>
    </w:p>
    <w:p w14:paraId="6E9737DC" w14:textId="77777777" w:rsidR="00AE0658" w:rsidRDefault="00AE0658" w:rsidP="00AE0658">
      <w:pPr>
        <w:tabs>
          <w:tab w:val="left" w:pos="3968"/>
        </w:tabs>
        <w:autoSpaceDE w:val="0"/>
        <w:autoSpaceDN w:val="0"/>
        <w:adjustRightInd w:val="0"/>
        <w:spacing w:after="0" w:line="240" w:lineRule="auto"/>
        <w:rPr>
          <w:rFonts w:ascii="Helvetica" w:hAnsi="Helvetica" w:cs="Helvetica"/>
          <w:color w:val="000000"/>
          <w:kern w:val="0"/>
        </w:rPr>
      </w:pPr>
    </w:p>
    <w:p w14:paraId="6327BC25" w14:textId="025AF910" w:rsidR="00F87170" w:rsidRDefault="00AE0658" w:rsidP="00AE0658">
      <w:pPr>
        <w:tabs>
          <w:tab w:val="left" w:pos="3968"/>
        </w:tabs>
        <w:autoSpaceDE w:val="0"/>
        <w:autoSpaceDN w:val="0"/>
        <w:adjustRightInd w:val="0"/>
        <w:spacing w:after="0" w:line="240" w:lineRule="auto"/>
      </w:pPr>
      <w:r>
        <w:rPr>
          <w:rFonts w:ascii="Helvetica" w:hAnsi="Helvetica" w:cs="Helvetica"/>
          <w:noProof/>
          <w:color w:val="000000"/>
          <w:kern w:val="0"/>
        </w:rPr>
        <mc:AlternateContent>
          <mc:Choice Requires="wps">
            <w:drawing>
              <wp:anchor distT="0" distB="0" distL="114300" distR="114300" simplePos="0" relativeHeight="251659264" behindDoc="0" locked="0" layoutInCell="1" allowOverlap="1" wp14:anchorId="01FA3BF4" wp14:editId="01D827E4">
                <wp:simplePos x="0" y="0"/>
                <wp:positionH relativeFrom="column">
                  <wp:posOffset>36036</wp:posOffset>
                </wp:positionH>
                <wp:positionV relativeFrom="paragraph">
                  <wp:posOffset>14923</wp:posOffset>
                </wp:positionV>
                <wp:extent cx="5743575" cy="1393031"/>
                <wp:effectExtent l="0" t="0" r="9525" b="17145"/>
                <wp:wrapNone/>
                <wp:docPr id="1940168906" name="Textfeld 1"/>
                <wp:cNvGraphicFramePr/>
                <a:graphic xmlns:a="http://schemas.openxmlformats.org/drawingml/2006/main">
                  <a:graphicData uri="http://schemas.microsoft.com/office/word/2010/wordprocessingShape">
                    <wps:wsp>
                      <wps:cNvSpPr txBox="1"/>
                      <wps:spPr>
                        <a:xfrm>
                          <a:off x="0" y="0"/>
                          <a:ext cx="5743575" cy="1393031"/>
                        </a:xfrm>
                        <a:prstGeom prst="rect">
                          <a:avLst/>
                        </a:prstGeom>
                        <a:solidFill>
                          <a:schemeClr val="accent2">
                            <a:lumMod val="20000"/>
                            <a:lumOff val="80000"/>
                          </a:schemeClr>
                        </a:solidFill>
                        <a:ln/>
                      </wps:spPr>
                      <wps:style>
                        <a:lnRef idx="2">
                          <a:schemeClr val="accent2"/>
                        </a:lnRef>
                        <a:fillRef idx="1">
                          <a:schemeClr val="lt1"/>
                        </a:fillRef>
                        <a:effectRef idx="0">
                          <a:schemeClr val="accent2"/>
                        </a:effectRef>
                        <a:fontRef idx="minor">
                          <a:schemeClr val="dk1"/>
                        </a:fontRef>
                      </wps:style>
                      <wps:txbx>
                        <w:txbxContent>
                          <w:p w14:paraId="27DF8EE9" w14:textId="77777777" w:rsidR="00AE0658" w:rsidRDefault="00AE0658" w:rsidP="00AE0658">
                            <w:pPr>
                              <w:autoSpaceDE w:val="0"/>
                              <w:autoSpaceDN w:val="0"/>
                              <w:adjustRightInd w:val="0"/>
                              <w:spacing w:after="0" w:line="240" w:lineRule="auto"/>
                              <w:rPr>
                                <w:rFonts w:ascii="Helvetica Neue" w:hAnsi="Helvetica Neue" w:cs="Helvetica Neue"/>
                                <w:b/>
                                <w:bCs/>
                                <w:color w:val="E6000E"/>
                                <w:kern w:val="0"/>
                                <w:sz w:val="22"/>
                                <w:szCs w:val="22"/>
                                <w:u w:val="single" w:color="E6000E"/>
                              </w:rPr>
                            </w:pPr>
                            <w:r>
                              <w:rPr>
                                <w:rFonts w:ascii="Helvetica Neue" w:hAnsi="Helvetica Neue" w:cs="Helvetica Neue"/>
                                <w:b/>
                                <w:bCs/>
                                <w:color w:val="E6000E"/>
                                <w:kern w:val="0"/>
                                <w:sz w:val="22"/>
                                <w:szCs w:val="22"/>
                                <w:u w:val="single" w:color="E6000E"/>
                              </w:rPr>
                              <w:t>Hinweis für das Planungsbüro:</w:t>
                            </w:r>
                          </w:p>
                          <w:p w14:paraId="1EA10CA8" w14:textId="77777777" w:rsidR="00AE0658" w:rsidRDefault="00AE0658" w:rsidP="00AE0658">
                            <w:pPr>
                              <w:autoSpaceDE w:val="0"/>
                              <w:autoSpaceDN w:val="0"/>
                              <w:adjustRightInd w:val="0"/>
                              <w:spacing w:after="0" w:line="240" w:lineRule="auto"/>
                              <w:rPr>
                                <w:rFonts w:ascii="Helvetica Neue" w:hAnsi="Helvetica Neue" w:cs="Helvetica Neue"/>
                                <w:b/>
                                <w:bCs/>
                                <w:color w:val="E6000E"/>
                                <w:kern w:val="0"/>
                                <w:sz w:val="22"/>
                                <w:szCs w:val="22"/>
                                <w:u w:val="single" w:color="E6000E"/>
                              </w:rPr>
                            </w:pPr>
                          </w:p>
                          <w:p w14:paraId="467A50D1" w14:textId="0C35F119" w:rsidR="00AE0658" w:rsidRPr="00AE0658" w:rsidRDefault="00AE0658" w:rsidP="00AE0658">
                            <w:pPr>
                              <w:autoSpaceDE w:val="0"/>
                              <w:autoSpaceDN w:val="0"/>
                              <w:adjustRightInd w:val="0"/>
                              <w:spacing w:after="0" w:line="240" w:lineRule="auto"/>
                              <w:rPr>
                                <w:rFonts w:ascii="Helvetica Neue" w:hAnsi="Helvetica Neue" w:cs="Helvetica Neue"/>
                                <w:color w:val="E6000E"/>
                                <w:kern w:val="0"/>
                                <w:sz w:val="22"/>
                                <w:szCs w:val="22"/>
                                <w:u w:color="E6000E"/>
                              </w:rPr>
                            </w:pPr>
                            <w:r w:rsidRPr="00AE0658">
                              <w:rPr>
                                <w:rFonts w:ascii="Helvetica Neue" w:hAnsi="Helvetica Neue" w:cs="Helvetica Neue"/>
                                <w:color w:val="E6000E"/>
                                <w:kern w:val="0"/>
                                <w:sz w:val="22"/>
                                <w:szCs w:val="22"/>
                                <w:u w:color="E6000E"/>
                              </w:rPr>
                              <w:t xml:space="preserve">Damit Angebote verschiedener Hersteller </w:t>
                            </w:r>
                            <w:r w:rsidRPr="00B06045">
                              <w:rPr>
                                <w:rFonts w:ascii="Helvetica Neue" w:hAnsi="Helvetica Neue" w:cs="Helvetica Neue"/>
                                <w:color w:val="E6000E"/>
                                <w:kern w:val="0"/>
                                <w:sz w:val="22"/>
                                <w:szCs w:val="22"/>
                                <w:u w:val="single" w:color="E6000E"/>
                              </w:rPr>
                              <w:t>vergleichbar</w:t>
                            </w:r>
                            <w:r w:rsidRPr="00AE0658">
                              <w:rPr>
                                <w:rFonts w:ascii="Helvetica Neue" w:hAnsi="Helvetica Neue" w:cs="Helvetica Neue"/>
                                <w:color w:val="E6000E"/>
                                <w:kern w:val="0"/>
                                <w:sz w:val="22"/>
                                <w:szCs w:val="22"/>
                                <w:u w:color="E6000E"/>
                              </w:rPr>
                              <w:t xml:space="preserve"> sind, bitte unbedingt Folgendes im LV </w:t>
                            </w:r>
                            <w:r w:rsidR="00B06045">
                              <w:rPr>
                                <w:rFonts w:ascii="Helvetica Neue" w:hAnsi="Helvetica Neue" w:cs="Helvetica Neue"/>
                                <w:color w:val="E6000E"/>
                                <w:kern w:val="0"/>
                                <w:sz w:val="22"/>
                                <w:szCs w:val="22"/>
                                <w:u w:color="E6000E"/>
                              </w:rPr>
                              <w:t>angeben/</w:t>
                            </w:r>
                            <w:r w:rsidRPr="00AE0658">
                              <w:rPr>
                                <w:rFonts w:ascii="Helvetica Neue" w:hAnsi="Helvetica Neue" w:cs="Helvetica Neue"/>
                                <w:color w:val="E6000E"/>
                                <w:kern w:val="0"/>
                                <w:sz w:val="22"/>
                                <w:szCs w:val="22"/>
                                <w:u w:color="E6000E"/>
                              </w:rPr>
                              <w:t>ausweisen:</w:t>
                            </w:r>
                          </w:p>
                          <w:p w14:paraId="6442BD5E" w14:textId="0C7BBEAA" w:rsidR="00AE0658" w:rsidRDefault="00B06045" w:rsidP="00AE0658">
                            <w:pPr>
                              <w:pStyle w:val="Listenabsatz"/>
                              <w:numPr>
                                <w:ilvl w:val="0"/>
                                <w:numId w:val="8"/>
                              </w:numPr>
                              <w:tabs>
                                <w:tab w:val="left" w:pos="20"/>
                                <w:tab w:val="left" w:pos="240"/>
                              </w:tabs>
                              <w:autoSpaceDE w:val="0"/>
                              <w:autoSpaceDN w:val="0"/>
                              <w:adjustRightInd w:val="0"/>
                              <w:spacing w:after="0" w:line="240" w:lineRule="auto"/>
                              <w:rPr>
                                <w:rFonts w:ascii="Helvetica Neue" w:hAnsi="Helvetica Neue" w:cs="Helvetica Neue"/>
                                <w:color w:val="E6000E"/>
                                <w:kern w:val="0"/>
                                <w:sz w:val="22"/>
                                <w:szCs w:val="22"/>
                                <w:u w:color="E6000E"/>
                              </w:rPr>
                            </w:pPr>
                            <w:r>
                              <w:rPr>
                                <w:rFonts w:ascii="Helvetica Neue" w:hAnsi="Helvetica Neue" w:cs="Helvetica Neue"/>
                                <w:color w:val="E6000E"/>
                                <w:kern w:val="0"/>
                                <w:sz w:val="22"/>
                                <w:szCs w:val="22"/>
                                <w:u w:color="E6000E"/>
                              </w:rPr>
                              <w:t>d</w:t>
                            </w:r>
                            <w:r w:rsidR="00AE0658" w:rsidRPr="00AE0658">
                              <w:rPr>
                                <w:rFonts w:ascii="Helvetica Neue" w:hAnsi="Helvetica Neue" w:cs="Helvetica Neue"/>
                                <w:color w:val="E6000E"/>
                                <w:kern w:val="0"/>
                                <w:sz w:val="22"/>
                                <w:szCs w:val="22"/>
                                <w:u w:color="E6000E"/>
                              </w:rPr>
                              <w:t xml:space="preserve">ie </w:t>
                            </w:r>
                            <w:r w:rsidR="00AE0658" w:rsidRPr="00AE0658">
                              <w:rPr>
                                <w:rFonts w:ascii="Helvetica Neue" w:hAnsi="Helvetica Neue" w:cs="Helvetica Neue"/>
                                <w:color w:val="E6000E"/>
                                <w:kern w:val="0"/>
                                <w:sz w:val="22"/>
                                <w:szCs w:val="22"/>
                                <w:u w:val="single" w:color="E6000E"/>
                              </w:rPr>
                              <w:t xml:space="preserve">max. zugelassenen </w:t>
                            </w:r>
                            <w:r w:rsidR="00AE0658" w:rsidRPr="00AE0658">
                              <w:rPr>
                                <w:rFonts w:ascii="Helvetica Neue" w:hAnsi="Helvetica Neue" w:cs="Helvetica Neue"/>
                                <w:color w:val="E6000E"/>
                                <w:kern w:val="0"/>
                                <w:sz w:val="22"/>
                                <w:szCs w:val="22"/>
                                <w:u w:color="E6000E"/>
                              </w:rPr>
                              <w:t>Druckverluste (dieser Wert bestimmt maßgeblich die Größe des Wärmetauschers)</w:t>
                            </w:r>
                          </w:p>
                          <w:p w14:paraId="7BA0BCAF" w14:textId="15F20265" w:rsidR="00AE0658" w:rsidRPr="00AE0658" w:rsidRDefault="00B06045" w:rsidP="00AE0658">
                            <w:pPr>
                              <w:pStyle w:val="Listenabsatz"/>
                              <w:numPr>
                                <w:ilvl w:val="0"/>
                                <w:numId w:val="8"/>
                              </w:numPr>
                              <w:tabs>
                                <w:tab w:val="left" w:pos="20"/>
                                <w:tab w:val="left" w:pos="240"/>
                              </w:tabs>
                              <w:autoSpaceDE w:val="0"/>
                              <w:autoSpaceDN w:val="0"/>
                              <w:adjustRightInd w:val="0"/>
                              <w:spacing w:after="0" w:line="240" w:lineRule="auto"/>
                              <w:rPr>
                                <w:rFonts w:ascii="Helvetica Neue" w:hAnsi="Helvetica Neue" w:cs="Helvetica Neue"/>
                                <w:color w:val="E6000E"/>
                                <w:kern w:val="0"/>
                                <w:sz w:val="22"/>
                                <w:szCs w:val="22"/>
                                <w:u w:color="E6000E"/>
                              </w:rPr>
                            </w:pPr>
                            <w:r>
                              <w:rPr>
                                <w:rFonts w:ascii="Helvetica Neue" w:hAnsi="Helvetica Neue" w:cs="Helvetica Neue"/>
                                <w:color w:val="E6000E"/>
                                <w:kern w:val="0"/>
                                <w:sz w:val="22"/>
                                <w:szCs w:val="22"/>
                                <w:u w:color="E6000E"/>
                              </w:rPr>
                              <w:t>d</w:t>
                            </w:r>
                            <w:r w:rsidR="00AE0658" w:rsidRPr="00AE0658">
                              <w:rPr>
                                <w:rFonts w:ascii="Helvetica Neue" w:hAnsi="Helvetica Neue" w:cs="Helvetica Neue"/>
                                <w:color w:val="E6000E"/>
                                <w:kern w:val="0"/>
                                <w:sz w:val="22"/>
                                <w:szCs w:val="22"/>
                                <w:u w:color="E6000E"/>
                              </w:rPr>
                              <w:t xml:space="preserve">er Wärmetauscher </w:t>
                            </w:r>
                            <w:r w:rsidR="00AE0658" w:rsidRPr="00B06045">
                              <w:rPr>
                                <w:rFonts w:ascii="Helvetica Neue" w:hAnsi="Helvetica Neue" w:cs="Helvetica Neue"/>
                                <w:color w:val="E6000E"/>
                                <w:kern w:val="0"/>
                                <w:sz w:val="22"/>
                                <w:szCs w:val="22"/>
                                <w:u w:val="single" w:color="E6000E"/>
                              </w:rPr>
                              <w:t>muss</w:t>
                            </w:r>
                            <w:r w:rsidR="00AE0658" w:rsidRPr="00AE0658">
                              <w:rPr>
                                <w:rFonts w:ascii="Helvetica Neue" w:hAnsi="Helvetica Neue" w:cs="Helvetica Neue"/>
                                <w:color w:val="E6000E"/>
                                <w:kern w:val="0"/>
                                <w:sz w:val="22"/>
                                <w:szCs w:val="22"/>
                                <w:u w:color="E6000E"/>
                              </w:rPr>
                              <w:t xml:space="preserve"> AHRI-zertifiziert sein.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1FA3BF4" id="_x0000_t202" coordsize="21600,21600" o:spt="202" path="m,l,21600r21600,l21600,xe">
                <v:stroke joinstyle="miter"/>
                <v:path gradientshapeok="t" o:connecttype="rect"/>
              </v:shapetype>
              <v:shape id="Textfeld 1" o:spid="_x0000_s1026" type="#_x0000_t202" style="position:absolute;margin-left:2.85pt;margin-top:1.2pt;width:452.25pt;height:109.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" fillcolor="#fae2d5 [661]" strokecolor="#e97132 [3205]" strokeweight="1pt">
                <v:textbox>
                  <w:txbxContent>
                    <w:p w14:paraId="27DF8EE9" w14:textId="77777777" w:rsidR="00AE0658" w:rsidRDefault="00AE0658" w:rsidP="00AE0658">
                      <w:pPr>
                        <w:autoSpaceDE w:val="0"/>
                        <w:autoSpaceDN w:val="0"/>
                        <w:adjustRightInd w:val="0"/>
                        <w:spacing w:after="0" w:line="240" w:lineRule="auto"/>
                        <w:rPr>
                          <w:rFonts w:ascii="Helvetica Neue" w:hAnsi="Helvetica Neue" w:cs="Helvetica Neue"/>
                          <w:b/>
                          <w:bCs/>
                          <w:color w:val="E6000E"/>
                          <w:kern w:val="0"/>
                          <w:sz w:val="22"/>
                          <w:szCs w:val="22"/>
                          <w:u w:val="single" w:color="E6000E"/>
                        </w:rPr>
                      </w:pPr>
                      <w:r>
                        <w:rPr>
                          <w:rFonts w:ascii="Helvetica Neue" w:hAnsi="Helvetica Neue" w:cs="Helvetica Neue"/>
                          <w:b/>
                          <w:bCs/>
                          <w:color w:val="E6000E"/>
                          <w:kern w:val="0"/>
                          <w:sz w:val="22"/>
                          <w:szCs w:val="22"/>
                          <w:u w:val="single" w:color="E6000E"/>
                        </w:rPr>
                        <w:t>Hinweis für das Planungsbüro:</w:t>
                      </w:r>
                    </w:p>
                    <w:p w14:paraId="1EA10CA8" w14:textId="77777777" w:rsidR="00AE0658" w:rsidRDefault="00AE0658" w:rsidP="00AE0658">
                      <w:pPr>
                        <w:autoSpaceDE w:val="0"/>
                        <w:autoSpaceDN w:val="0"/>
                        <w:adjustRightInd w:val="0"/>
                        <w:spacing w:after="0" w:line="240" w:lineRule="auto"/>
                        <w:rPr>
                          <w:rFonts w:ascii="Helvetica Neue" w:hAnsi="Helvetica Neue" w:cs="Helvetica Neue"/>
                          <w:b/>
                          <w:bCs/>
                          <w:color w:val="E6000E"/>
                          <w:kern w:val="0"/>
                          <w:sz w:val="22"/>
                          <w:szCs w:val="22"/>
                          <w:u w:val="single" w:color="E6000E"/>
                        </w:rPr>
                      </w:pPr>
                    </w:p>
                    <w:p w14:paraId="467A50D1" w14:textId="0C35F119" w:rsidR="00AE0658" w:rsidRPr="00AE0658" w:rsidRDefault="00AE0658" w:rsidP="00AE0658">
                      <w:pPr>
                        <w:autoSpaceDE w:val="0"/>
                        <w:autoSpaceDN w:val="0"/>
                        <w:adjustRightInd w:val="0"/>
                        <w:spacing w:after="0" w:line="240" w:lineRule="auto"/>
                        <w:rPr>
                          <w:rFonts w:ascii="Helvetica Neue" w:hAnsi="Helvetica Neue" w:cs="Helvetica Neue"/>
                          <w:color w:val="E6000E"/>
                          <w:kern w:val="0"/>
                          <w:sz w:val="22"/>
                          <w:szCs w:val="22"/>
                          <w:u w:color="E6000E"/>
                        </w:rPr>
                      </w:pPr>
                      <w:r w:rsidRPr="00AE0658">
                        <w:rPr>
                          <w:rFonts w:ascii="Helvetica Neue" w:hAnsi="Helvetica Neue" w:cs="Helvetica Neue"/>
                          <w:color w:val="E6000E"/>
                          <w:kern w:val="0"/>
                          <w:sz w:val="22"/>
                          <w:szCs w:val="22"/>
                          <w:u w:color="E6000E"/>
                        </w:rPr>
                        <w:t xml:space="preserve">Damit Angebote verschiedener Hersteller </w:t>
                      </w:r>
                      <w:r w:rsidRPr="00B06045">
                        <w:rPr>
                          <w:rFonts w:ascii="Helvetica Neue" w:hAnsi="Helvetica Neue" w:cs="Helvetica Neue"/>
                          <w:color w:val="E6000E"/>
                          <w:kern w:val="0"/>
                          <w:sz w:val="22"/>
                          <w:szCs w:val="22"/>
                          <w:u w:val="single" w:color="E6000E"/>
                        </w:rPr>
                        <w:t>vergleichbar</w:t>
                      </w:r>
                      <w:r w:rsidRPr="00AE0658">
                        <w:rPr>
                          <w:rFonts w:ascii="Helvetica Neue" w:hAnsi="Helvetica Neue" w:cs="Helvetica Neue"/>
                          <w:color w:val="E6000E"/>
                          <w:kern w:val="0"/>
                          <w:sz w:val="22"/>
                          <w:szCs w:val="22"/>
                          <w:u w:color="E6000E"/>
                        </w:rPr>
                        <w:t xml:space="preserve"> sind, bitte unbedingt Folgendes im LV </w:t>
                      </w:r>
                      <w:r w:rsidR="00B06045">
                        <w:rPr>
                          <w:rFonts w:ascii="Helvetica Neue" w:hAnsi="Helvetica Neue" w:cs="Helvetica Neue"/>
                          <w:color w:val="E6000E"/>
                          <w:kern w:val="0"/>
                          <w:sz w:val="22"/>
                          <w:szCs w:val="22"/>
                          <w:u w:color="E6000E"/>
                        </w:rPr>
                        <w:t>angeben/</w:t>
                      </w:r>
                      <w:r w:rsidRPr="00AE0658">
                        <w:rPr>
                          <w:rFonts w:ascii="Helvetica Neue" w:hAnsi="Helvetica Neue" w:cs="Helvetica Neue"/>
                          <w:color w:val="E6000E"/>
                          <w:kern w:val="0"/>
                          <w:sz w:val="22"/>
                          <w:szCs w:val="22"/>
                          <w:u w:color="E6000E"/>
                        </w:rPr>
                        <w:t>ausweisen:</w:t>
                      </w:r>
                    </w:p>
                    <w:p w14:paraId="6442BD5E" w14:textId="0C7BBEAA" w:rsidR="00AE0658" w:rsidRDefault="00B06045" w:rsidP="00AE0658">
                      <w:pPr>
                        <w:pStyle w:val="Listenabsatz"/>
                        <w:numPr>
                          <w:ilvl w:val="0"/>
                          <w:numId w:val="8"/>
                        </w:numPr>
                        <w:tabs>
                          <w:tab w:val="left" w:pos="20"/>
                          <w:tab w:val="left" w:pos="240"/>
                        </w:tabs>
                        <w:autoSpaceDE w:val="0"/>
                        <w:autoSpaceDN w:val="0"/>
                        <w:adjustRightInd w:val="0"/>
                        <w:spacing w:after="0" w:line="240" w:lineRule="auto"/>
                        <w:rPr>
                          <w:rFonts w:ascii="Helvetica Neue" w:hAnsi="Helvetica Neue" w:cs="Helvetica Neue"/>
                          <w:color w:val="E6000E"/>
                          <w:kern w:val="0"/>
                          <w:sz w:val="22"/>
                          <w:szCs w:val="22"/>
                          <w:u w:color="E6000E"/>
                        </w:rPr>
                      </w:pPr>
                      <w:r>
                        <w:rPr>
                          <w:rFonts w:ascii="Helvetica Neue" w:hAnsi="Helvetica Neue" w:cs="Helvetica Neue"/>
                          <w:color w:val="E6000E"/>
                          <w:kern w:val="0"/>
                          <w:sz w:val="22"/>
                          <w:szCs w:val="22"/>
                          <w:u w:color="E6000E"/>
                        </w:rPr>
                        <w:t>d</w:t>
                      </w:r>
                      <w:r w:rsidR="00AE0658" w:rsidRPr="00AE0658">
                        <w:rPr>
                          <w:rFonts w:ascii="Helvetica Neue" w:hAnsi="Helvetica Neue" w:cs="Helvetica Neue"/>
                          <w:color w:val="E6000E"/>
                          <w:kern w:val="0"/>
                          <w:sz w:val="22"/>
                          <w:szCs w:val="22"/>
                          <w:u w:color="E6000E"/>
                        </w:rPr>
                        <w:t xml:space="preserve">ie </w:t>
                      </w:r>
                      <w:r w:rsidR="00AE0658" w:rsidRPr="00AE0658">
                        <w:rPr>
                          <w:rFonts w:ascii="Helvetica Neue" w:hAnsi="Helvetica Neue" w:cs="Helvetica Neue"/>
                          <w:color w:val="E6000E"/>
                          <w:kern w:val="0"/>
                          <w:sz w:val="22"/>
                          <w:szCs w:val="22"/>
                          <w:u w:val="single" w:color="E6000E"/>
                        </w:rPr>
                        <w:t xml:space="preserve">max. zugelassenen </w:t>
                      </w:r>
                      <w:r w:rsidR="00AE0658" w:rsidRPr="00AE0658">
                        <w:rPr>
                          <w:rFonts w:ascii="Helvetica Neue" w:hAnsi="Helvetica Neue" w:cs="Helvetica Neue"/>
                          <w:color w:val="E6000E"/>
                          <w:kern w:val="0"/>
                          <w:sz w:val="22"/>
                          <w:szCs w:val="22"/>
                          <w:u w:color="E6000E"/>
                        </w:rPr>
                        <w:t>Druckverluste (dieser Wert bestimmt maßgeblich die Größe des Wärmetauschers)</w:t>
                      </w:r>
                    </w:p>
                    <w:p w14:paraId="7BA0BCAF" w14:textId="15F20265" w:rsidR="00AE0658" w:rsidRPr="00AE0658" w:rsidRDefault="00B06045" w:rsidP="00AE0658">
                      <w:pPr>
                        <w:pStyle w:val="Listenabsatz"/>
                        <w:numPr>
                          <w:ilvl w:val="0"/>
                          <w:numId w:val="8"/>
                        </w:numPr>
                        <w:tabs>
                          <w:tab w:val="left" w:pos="20"/>
                          <w:tab w:val="left" w:pos="240"/>
                        </w:tabs>
                        <w:autoSpaceDE w:val="0"/>
                        <w:autoSpaceDN w:val="0"/>
                        <w:adjustRightInd w:val="0"/>
                        <w:spacing w:after="0" w:line="240" w:lineRule="auto"/>
                        <w:rPr>
                          <w:rFonts w:ascii="Helvetica Neue" w:hAnsi="Helvetica Neue" w:cs="Helvetica Neue"/>
                          <w:color w:val="E6000E"/>
                          <w:kern w:val="0"/>
                          <w:sz w:val="22"/>
                          <w:szCs w:val="22"/>
                          <w:u w:color="E6000E"/>
                        </w:rPr>
                      </w:pPr>
                      <w:r>
                        <w:rPr>
                          <w:rFonts w:ascii="Helvetica Neue" w:hAnsi="Helvetica Neue" w:cs="Helvetica Neue"/>
                          <w:color w:val="E6000E"/>
                          <w:kern w:val="0"/>
                          <w:sz w:val="22"/>
                          <w:szCs w:val="22"/>
                          <w:u w:color="E6000E"/>
                        </w:rPr>
                        <w:t>d</w:t>
                      </w:r>
                      <w:r w:rsidR="00AE0658" w:rsidRPr="00AE0658">
                        <w:rPr>
                          <w:rFonts w:ascii="Helvetica Neue" w:hAnsi="Helvetica Neue" w:cs="Helvetica Neue"/>
                          <w:color w:val="E6000E"/>
                          <w:kern w:val="0"/>
                          <w:sz w:val="22"/>
                          <w:szCs w:val="22"/>
                          <w:u w:color="E6000E"/>
                        </w:rPr>
                        <w:t xml:space="preserve">er Wärmetauscher </w:t>
                      </w:r>
                      <w:r w:rsidR="00AE0658" w:rsidRPr="00B06045">
                        <w:rPr>
                          <w:rFonts w:ascii="Helvetica Neue" w:hAnsi="Helvetica Neue" w:cs="Helvetica Neue"/>
                          <w:color w:val="E6000E"/>
                          <w:kern w:val="0"/>
                          <w:sz w:val="22"/>
                          <w:szCs w:val="22"/>
                          <w:u w:val="single" w:color="E6000E"/>
                        </w:rPr>
                        <w:t>muss</w:t>
                      </w:r>
                      <w:r w:rsidR="00AE0658" w:rsidRPr="00AE0658">
                        <w:rPr>
                          <w:rFonts w:ascii="Helvetica Neue" w:hAnsi="Helvetica Neue" w:cs="Helvetica Neue"/>
                          <w:color w:val="E6000E"/>
                          <w:kern w:val="0"/>
                          <w:sz w:val="22"/>
                          <w:szCs w:val="22"/>
                          <w:u w:color="E6000E"/>
                        </w:rPr>
                        <w:t xml:space="preserve"> AHRI-zertifiziert sein.</w:t>
                      </w:r>
                      <w:r w:rsidR="00AE0658" w:rsidRPr="00AE0658">
                        <w:rPr>
                          <w:rFonts w:ascii="Helvetica Neue" w:hAnsi="Helvetica Neue" w:cs="Helvetica Neue"/>
                          <w:color w:val="E6000E"/>
                          <w:kern w:val="0"/>
                          <w:sz w:val="22"/>
                          <w:szCs w:val="22"/>
                          <w:u w:color="E6000E"/>
                        </w:rPr>
                        <w:t xml:space="preserve"> </w:t>
                      </w:r>
                    </w:p>
                  </w:txbxContent>
                </v:textbox>
              </v:shape>
            </w:pict>
          </mc:Fallback>
        </mc:AlternateContent>
      </w:r>
    </w:p>
    <w:sectPr w:rsidR="00F87170" w:rsidSect="00AE0658">
      <w:headerReference w:type="even" r:id="rId9"/>
      <w:headerReference w:type="default" r:id="rId10"/>
      <w:pgSz w:w="11906" w:h="16838"/>
      <w:pgMar w:top="1417" w:right="1417" w:bottom="1134"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C3AF2" w14:textId="77777777" w:rsidR="0020725F" w:rsidRDefault="0020725F" w:rsidP="00AE0658">
      <w:pPr>
        <w:spacing w:after="0" w:line="240" w:lineRule="auto"/>
      </w:pPr>
      <w:r>
        <w:separator/>
      </w:r>
    </w:p>
  </w:endnote>
  <w:endnote w:type="continuationSeparator" w:id="0">
    <w:p w14:paraId="0B91B08C" w14:textId="77777777" w:rsidR="0020725F" w:rsidRDefault="0020725F" w:rsidP="00AE06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B3747" w14:textId="77777777" w:rsidR="0020725F" w:rsidRDefault="0020725F" w:rsidP="00AE0658">
      <w:pPr>
        <w:spacing w:after="0" w:line="240" w:lineRule="auto"/>
      </w:pPr>
      <w:r>
        <w:separator/>
      </w:r>
    </w:p>
  </w:footnote>
  <w:footnote w:type="continuationSeparator" w:id="0">
    <w:p w14:paraId="678D1865" w14:textId="77777777" w:rsidR="0020725F" w:rsidRDefault="0020725F" w:rsidP="00AE06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900555226"/>
      <w:docPartObj>
        <w:docPartGallery w:val="Page Numbers (Top of Page)"/>
        <w:docPartUnique/>
      </w:docPartObj>
    </w:sdtPr>
    <w:sdtContent>
      <w:p w14:paraId="37DB34AB" w14:textId="2B25B217" w:rsidR="00AE0658" w:rsidRDefault="00AE0658" w:rsidP="006E1976">
        <w:pPr>
          <w:pStyle w:val="Kopf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rPr>
          <w:fldChar w:fldCharType="end"/>
        </w:r>
      </w:p>
    </w:sdtContent>
  </w:sdt>
  <w:p w14:paraId="38896648" w14:textId="77777777" w:rsidR="00AE0658" w:rsidRDefault="00AE0658" w:rsidP="00AE0658">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sz w:val="20"/>
        <w:szCs w:val="20"/>
      </w:rPr>
      <w:id w:val="-2138480084"/>
      <w:docPartObj>
        <w:docPartGallery w:val="Page Numbers (Top of Page)"/>
        <w:docPartUnique/>
      </w:docPartObj>
    </w:sdtPr>
    <w:sdtContent>
      <w:p w14:paraId="0B159FD8" w14:textId="67833484" w:rsidR="00AE0658" w:rsidRPr="00B06045" w:rsidRDefault="00AE0658" w:rsidP="006E1976">
        <w:pPr>
          <w:pStyle w:val="Kopfzeile"/>
          <w:framePr w:wrap="none" w:vAnchor="text" w:hAnchor="margin" w:xAlign="right" w:y="1"/>
          <w:rPr>
            <w:rStyle w:val="Seitenzahl"/>
            <w:sz w:val="20"/>
            <w:szCs w:val="20"/>
          </w:rPr>
        </w:pPr>
        <w:r w:rsidRPr="00B06045">
          <w:rPr>
            <w:rStyle w:val="Seitenzahl"/>
            <w:sz w:val="20"/>
            <w:szCs w:val="20"/>
          </w:rPr>
          <w:t xml:space="preserve">Seite </w:t>
        </w:r>
        <w:r w:rsidRPr="00B06045">
          <w:rPr>
            <w:rStyle w:val="Seitenzahl"/>
            <w:sz w:val="20"/>
            <w:szCs w:val="20"/>
          </w:rPr>
          <w:fldChar w:fldCharType="begin"/>
        </w:r>
        <w:r w:rsidRPr="00B06045">
          <w:rPr>
            <w:rStyle w:val="Seitenzahl"/>
            <w:sz w:val="20"/>
            <w:szCs w:val="20"/>
          </w:rPr>
          <w:instrText xml:space="preserve"> PAGE </w:instrText>
        </w:r>
        <w:r w:rsidRPr="00B06045">
          <w:rPr>
            <w:rStyle w:val="Seitenzahl"/>
            <w:sz w:val="20"/>
            <w:szCs w:val="20"/>
          </w:rPr>
          <w:fldChar w:fldCharType="separate"/>
        </w:r>
        <w:r w:rsidRPr="00B06045">
          <w:rPr>
            <w:rStyle w:val="Seitenzahl"/>
            <w:noProof/>
            <w:sz w:val="20"/>
            <w:szCs w:val="20"/>
          </w:rPr>
          <w:t>1</w:t>
        </w:r>
        <w:r w:rsidRPr="00B06045">
          <w:rPr>
            <w:rStyle w:val="Seitenzahl"/>
            <w:sz w:val="20"/>
            <w:szCs w:val="20"/>
          </w:rPr>
          <w:fldChar w:fldCharType="end"/>
        </w:r>
      </w:p>
    </w:sdtContent>
  </w:sdt>
  <w:p w14:paraId="0F11B9D0" w14:textId="1A30E0AE" w:rsidR="00AE0658" w:rsidRDefault="00AE0658" w:rsidP="00AE0658">
    <w:pPr>
      <w:pStyle w:val="Kopfzeile"/>
      <w:ind w:right="360"/>
    </w:pPr>
    <w:r>
      <w:rPr>
        <w:noProof/>
      </w:rPr>
      <w:drawing>
        <wp:inline distT="0" distB="0" distL="0" distR="0" wp14:anchorId="521B6CDA" wp14:editId="179E4232">
          <wp:extent cx="2082800" cy="647700"/>
          <wp:effectExtent l="0" t="0" r="0" b="0"/>
          <wp:docPr id="1349520103" name="Grafik 2" descr="Ein Bild, das Text, Schrift, Screenshot,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520103" name="Grafik 2" descr="Ein Bild, das Text, Schrift, Screenshot, Logo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2082800" cy="647700"/>
                  </a:xfrm>
                  <a:prstGeom prst="rect">
                    <a:avLst/>
                  </a:prstGeom>
                </pic:spPr>
              </pic:pic>
            </a:graphicData>
          </a:graphic>
        </wp:inline>
      </w:drawing>
    </w:r>
  </w:p>
  <w:p w14:paraId="58A2BBDF" w14:textId="602841A9" w:rsidR="00AE0658" w:rsidRDefault="00B06045" w:rsidP="00AE0658">
    <w:pPr>
      <w:pStyle w:val="Kopfzeile"/>
      <w:ind w:right="360"/>
    </w:pPr>
    <w:r>
      <w:rPr>
        <w:noProof/>
      </w:rPr>
      <mc:AlternateContent>
        <mc:Choice Requires="wps">
          <w:drawing>
            <wp:anchor distT="0" distB="0" distL="114300" distR="114300" simplePos="0" relativeHeight="251659264" behindDoc="0" locked="0" layoutInCell="1" allowOverlap="1" wp14:anchorId="2846E8EF" wp14:editId="1446FE44">
              <wp:simplePos x="0" y="0"/>
              <wp:positionH relativeFrom="column">
                <wp:posOffset>-885190</wp:posOffset>
              </wp:positionH>
              <wp:positionV relativeFrom="paragraph">
                <wp:posOffset>159544</wp:posOffset>
              </wp:positionV>
              <wp:extent cx="7536656" cy="0"/>
              <wp:effectExtent l="0" t="0" r="7620" b="12700"/>
              <wp:wrapNone/>
              <wp:docPr id="918719212" name="Gerade Verbindung 4"/>
              <wp:cNvGraphicFramePr/>
              <a:graphic xmlns:a="http://schemas.openxmlformats.org/drawingml/2006/main">
                <a:graphicData uri="http://schemas.microsoft.com/office/word/2010/wordprocessingShape">
                  <wps:wsp>
                    <wps:cNvCnPr/>
                    <wps:spPr>
                      <a:xfrm>
                        <a:off x="0" y="0"/>
                        <a:ext cx="753665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250BC2" id="Gerade Verbindung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9.7pt,12.55pt" to="523.75pt,12.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" strokecolor="#156082 [3204]" strokeweight=".5pt">
              <v:stroke joinstyle="miter"/>
            </v:line>
          </w:pict>
        </mc:Fallback>
      </mc:AlternateContent>
    </w:r>
    <w:r w:rsidR="00AE0658">
      <w:ptab w:relativeTo="margin" w:alignment="center" w:leader="none"/>
    </w:r>
  </w:p>
  <w:p w14:paraId="63471403" w14:textId="2213474B" w:rsidR="00AE0658" w:rsidRPr="00AE0658" w:rsidRDefault="00AE0658" w:rsidP="00AE0658">
    <w:pPr>
      <w:pStyle w:val="Kopfzeile"/>
      <w:ind w:right="360"/>
    </w:pP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703457"/>
    <w:multiLevelType w:val="hybridMultilevel"/>
    <w:tmpl w:val="416EA8EE"/>
    <w:lvl w:ilvl="0" w:tplc="00000001">
      <w:start w:val="1"/>
      <w:numFmt w:val="bullet"/>
      <w:lvlText w:val="•"/>
      <w:lvlJc w:val="left"/>
      <w:pPr>
        <w:ind w:left="720" w:hanging="360"/>
      </w:p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20F5A83"/>
    <w:multiLevelType w:val="hybridMultilevel"/>
    <w:tmpl w:val="383251DC"/>
    <w:lvl w:ilvl="0" w:tplc="00000001">
      <w:start w:val="1"/>
      <w:numFmt w:val="bullet"/>
      <w:lvlText w:val="•"/>
      <w:lvlJc w:val="left"/>
      <w:pPr>
        <w:ind w:left="720" w:hanging="360"/>
      </w:p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E4A56FB"/>
    <w:multiLevelType w:val="hybridMultilevel"/>
    <w:tmpl w:val="64CA11DC"/>
    <w:lvl w:ilvl="0" w:tplc="00000001">
      <w:start w:val="1"/>
      <w:numFmt w:val="bullet"/>
      <w:lvlText w:val="•"/>
      <w:lvlJc w:val="left"/>
      <w:pPr>
        <w:ind w:left="720" w:hanging="360"/>
      </w:p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92A480D"/>
    <w:multiLevelType w:val="hybridMultilevel"/>
    <w:tmpl w:val="C1CC6746"/>
    <w:lvl w:ilvl="0" w:tplc="00000001">
      <w:start w:val="1"/>
      <w:numFmt w:val="bullet"/>
      <w:lvlText w:val="•"/>
      <w:lvlJc w:val="left"/>
      <w:pPr>
        <w:ind w:left="720" w:hanging="360"/>
      </w:p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DE70CDE"/>
    <w:multiLevelType w:val="hybridMultilevel"/>
    <w:tmpl w:val="865C0B0E"/>
    <w:lvl w:ilvl="0" w:tplc="0407000F">
      <w:start w:val="1"/>
      <w:numFmt w:val="decimal"/>
      <w:lvlText w:val="%1."/>
      <w:lvlJc w:val="left"/>
      <w:pPr>
        <w:ind w:left="719" w:hanging="360"/>
      </w:pPr>
    </w:lvl>
    <w:lvl w:ilvl="1" w:tplc="04070019" w:tentative="1">
      <w:start w:val="1"/>
      <w:numFmt w:val="lowerLetter"/>
      <w:lvlText w:val="%2."/>
      <w:lvlJc w:val="left"/>
      <w:pPr>
        <w:ind w:left="1439" w:hanging="360"/>
      </w:pPr>
    </w:lvl>
    <w:lvl w:ilvl="2" w:tplc="0407001B" w:tentative="1">
      <w:start w:val="1"/>
      <w:numFmt w:val="lowerRoman"/>
      <w:lvlText w:val="%3."/>
      <w:lvlJc w:val="right"/>
      <w:pPr>
        <w:ind w:left="2159" w:hanging="180"/>
      </w:pPr>
    </w:lvl>
    <w:lvl w:ilvl="3" w:tplc="0407000F" w:tentative="1">
      <w:start w:val="1"/>
      <w:numFmt w:val="decimal"/>
      <w:lvlText w:val="%4."/>
      <w:lvlJc w:val="left"/>
      <w:pPr>
        <w:ind w:left="2879" w:hanging="360"/>
      </w:pPr>
    </w:lvl>
    <w:lvl w:ilvl="4" w:tplc="04070019" w:tentative="1">
      <w:start w:val="1"/>
      <w:numFmt w:val="lowerLetter"/>
      <w:lvlText w:val="%5."/>
      <w:lvlJc w:val="left"/>
      <w:pPr>
        <w:ind w:left="3599" w:hanging="360"/>
      </w:pPr>
    </w:lvl>
    <w:lvl w:ilvl="5" w:tplc="0407001B" w:tentative="1">
      <w:start w:val="1"/>
      <w:numFmt w:val="lowerRoman"/>
      <w:lvlText w:val="%6."/>
      <w:lvlJc w:val="right"/>
      <w:pPr>
        <w:ind w:left="4319" w:hanging="180"/>
      </w:pPr>
    </w:lvl>
    <w:lvl w:ilvl="6" w:tplc="0407000F" w:tentative="1">
      <w:start w:val="1"/>
      <w:numFmt w:val="decimal"/>
      <w:lvlText w:val="%7."/>
      <w:lvlJc w:val="left"/>
      <w:pPr>
        <w:ind w:left="5039" w:hanging="360"/>
      </w:pPr>
    </w:lvl>
    <w:lvl w:ilvl="7" w:tplc="04070019" w:tentative="1">
      <w:start w:val="1"/>
      <w:numFmt w:val="lowerLetter"/>
      <w:lvlText w:val="%8."/>
      <w:lvlJc w:val="left"/>
      <w:pPr>
        <w:ind w:left="5759" w:hanging="360"/>
      </w:pPr>
    </w:lvl>
    <w:lvl w:ilvl="8" w:tplc="0407001B" w:tentative="1">
      <w:start w:val="1"/>
      <w:numFmt w:val="lowerRoman"/>
      <w:lvlText w:val="%9."/>
      <w:lvlJc w:val="right"/>
      <w:pPr>
        <w:ind w:left="6479" w:hanging="180"/>
      </w:pPr>
    </w:lvl>
  </w:abstractNum>
  <w:abstractNum w:abstractNumId="7" w15:restartNumberingAfterBreak="0">
    <w:nsid w:val="7B705C47"/>
    <w:multiLevelType w:val="hybridMultilevel"/>
    <w:tmpl w:val="9E688D8E"/>
    <w:lvl w:ilvl="0" w:tplc="00000001">
      <w:start w:val="1"/>
      <w:numFmt w:val="bullet"/>
      <w:lvlText w:val="•"/>
      <w:lvlJc w:val="left"/>
      <w:pPr>
        <w:ind w:left="720" w:hanging="360"/>
      </w:p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7359952">
    <w:abstractNumId w:val="0"/>
  </w:num>
  <w:num w:numId="2" w16cid:durableId="2097818732">
    <w:abstractNumId w:val="1"/>
  </w:num>
  <w:num w:numId="3" w16cid:durableId="1342704959">
    <w:abstractNumId w:val="5"/>
  </w:num>
  <w:num w:numId="4" w16cid:durableId="428811972">
    <w:abstractNumId w:val="6"/>
  </w:num>
  <w:num w:numId="5" w16cid:durableId="1574895833">
    <w:abstractNumId w:val="4"/>
  </w:num>
  <w:num w:numId="6" w16cid:durableId="1054037261">
    <w:abstractNumId w:val="3"/>
  </w:num>
  <w:num w:numId="7" w16cid:durableId="1538588731">
    <w:abstractNumId w:val="7"/>
  </w:num>
  <w:num w:numId="8" w16cid:durableId="15708407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658"/>
    <w:rsid w:val="000622D6"/>
    <w:rsid w:val="000C61BE"/>
    <w:rsid w:val="0020725F"/>
    <w:rsid w:val="00241A3F"/>
    <w:rsid w:val="0035497D"/>
    <w:rsid w:val="003F53D8"/>
    <w:rsid w:val="00400D41"/>
    <w:rsid w:val="0047299B"/>
    <w:rsid w:val="005A11D3"/>
    <w:rsid w:val="00A51FC3"/>
    <w:rsid w:val="00AE0658"/>
    <w:rsid w:val="00B06045"/>
    <w:rsid w:val="00F108F9"/>
    <w:rsid w:val="00F8717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B23E60"/>
  <w15:chartTrackingRefBased/>
  <w15:docId w15:val="{3930B4E5-E440-E144-892A-57561EC7C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E06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E06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E065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E065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E065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E065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E065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E065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E065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E065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E065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E065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E065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E065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E065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E065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E065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E0658"/>
    <w:rPr>
      <w:rFonts w:eastAsiaTheme="majorEastAsia" w:cstheme="majorBidi"/>
      <w:color w:val="272727" w:themeColor="text1" w:themeTint="D8"/>
    </w:rPr>
  </w:style>
  <w:style w:type="paragraph" w:styleId="Titel">
    <w:name w:val="Title"/>
    <w:basedOn w:val="Standard"/>
    <w:next w:val="Standard"/>
    <w:link w:val="TitelZchn"/>
    <w:uiPriority w:val="10"/>
    <w:qFormat/>
    <w:rsid w:val="00AE06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E065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E065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E065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E065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E0658"/>
    <w:rPr>
      <w:i/>
      <w:iCs/>
      <w:color w:val="404040" w:themeColor="text1" w:themeTint="BF"/>
    </w:rPr>
  </w:style>
  <w:style w:type="paragraph" w:styleId="Listenabsatz">
    <w:name w:val="List Paragraph"/>
    <w:basedOn w:val="Standard"/>
    <w:uiPriority w:val="34"/>
    <w:qFormat/>
    <w:rsid w:val="00AE0658"/>
    <w:pPr>
      <w:ind w:left="720"/>
      <w:contextualSpacing/>
    </w:pPr>
  </w:style>
  <w:style w:type="character" w:styleId="IntensiveHervorhebung">
    <w:name w:val="Intense Emphasis"/>
    <w:basedOn w:val="Absatz-Standardschriftart"/>
    <w:uiPriority w:val="21"/>
    <w:qFormat/>
    <w:rsid w:val="00AE0658"/>
    <w:rPr>
      <w:i/>
      <w:iCs/>
      <w:color w:val="0F4761" w:themeColor="accent1" w:themeShade="BF"/>
    </w:rPr>
  </w:style>
  <w:style w:type="paragraph" w:styleId="IntensivesZitat">
    <w:name w:val="Intense Quote"/>
    <w:basedOn w:val="Standard"/>
    <w:next w:val="Standard"/>
    <w:link w:val="IntensivesZitatZchn"/>
    <w:uiPriority w:val="30"/>
    <w:qFormat/>
    <w:rsid w:val="00AE06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E0658"/>
    <w:rPr>
      <w:i/>
      <w:iCs/>
      <w:color w:val="0F4761" w:themeColor="accent1" w:themeShade="BF"/>
    </w:rPr>
  </w:style>
  <w:style w:type="character" w:styleId="IntensiverVerweis">
    <w:name w:val="Intense Reference"/>
    <w:basedOn w:val="Absatz-Standardschriftart"/>
    <w:uiPriority w:val="32"/>
    <w:qFormat/>
    <w:rsid w:val="00AE0658"/>
    <w:rPr>
      <w:b/>
      <w:bCs/>
      <w:smallCaps/>
      <w:color w:val="0F4761" w:themeColor="accent1" w:themeShade="BF"/>
      <w:spacing w:val="5"/>
    </w:rPr>
  </w:style>
  <w:style w:type="paragraph" w:styleId="Kopfzeile">
    <w:name w:val="header"/>
    <w:basedOn w:val="Standard"/>
    <w:link w:val="KopfzeileZchn"/>
    <w:uiPriority w:val="99"/>
    <w:unhideWhenUsed/>
    <w:rsid w:val="00AE065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E0658"/>
  </w:style>
  <w:style w:type="paragraph" w:styleId="Fuzeile">
    <w:name w:val="footer"/>
    <w:basedOn w:val="Standard"/>
    <w:link w:val="FuzeileZchn"/>
    <w:uiPriority w:val="99"/>
    <w:unhideWhenUsed/>
    <w:rsid w:val="00AE065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E0658"/>
  </w:style>
  <w:style w:type="character" w:styleId="Seitenzahl">
    <w:name w:val="page number"/>
    <w:basedOn w:val="Absatz-Standardschriftart"/>
    <w:uiPriority w:val="99"/>
    <w:semiHidden/>
    <w:unhideWhenUsed/>
    <w:rsid w:val="00AE06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eltec-gmbh.d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482</Words>
  <Characters>3038</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Jörg Schedler | beltec GmbH</dc:creator>
  <cp:keywords/>
  <dc:description/>
  <cp:lastModifiedBy>Jörg Schedler | beltec GmbH</cp:lastModifiedBy>
  <cp:revision>5</cp:revision>
  <dcterms:created xsi:type="dcterms:W3CDTF">2025-09-04T15:01:00Z</dcterms:created>
  <dcterms:modified xsi:type="dcterms:W3CDTF">2025-09-04T15:45:00Z</dcterms:modified>
</cp:coreProperties>
</file>